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1CAA7B5A" w:rsidR="003D38BE" w:rsidRPr="008D2252" w:rsidRDefault="003D38BE"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b/>
          <w:bCs/>
          <w:szCs w:val="24"/>
        </w:rPr>
        <w:t>9</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R1-19</w:t>
      </w:r>
      <w:r w:rsidR="003128E2">
        <w:rPr>
          <w:rFonts w:ascii="Arial" w:hAnsi="Arial" w:cs="Arial" w:hint="eastAsia"/>
          <w:b/>
          <w:bCs/>
          <w:szCs w:val="24"/>
        </w:rPr>
        <w:t>1</w:t>
      </w:r>
      <w:r w:rsidR="003128E2">
        <w:rPr>
          <w:rFonts w:ascii="Arial" w:hAnsi="Arial" w:cs="Arial"/>
          <w:b/>
          <w:bCs/>
          <w:szCs w:val="24"/>
        </w:rPr>
        <w:t>2880</w:t>
      </w:r>
    </w:p>
    <w:p w14:paraId="3E9A3519" w14:textId="77777777" w:rsidR="003D38BE" w:rsidRPr="008D2252" w:rsidRDefault="003D38BE"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Reno</w:t>
      </w:r>
      <w:r w:rsidRPr="008D2252">
        <w:rPr>
          <w:rFonts w:ascii="Arial" w:eastAsia="ＭＳ 明朝" w:hAnsi="Arial" w:cs="Arial"/>
          <w:b/>
          <w:bCs/>
          <w:szCs w:val="24"/>
        </w:rPr>
        <w:t xml:space="preserve">, </w:t>
      </w:r>
      <w:r>
        <w:rPr>
          <w:rFonts w:ascii="Arial" w:eastAsia="ＭＳ 明朝" w:hAnsi="Arial" w:cs="Arial"/>
          <w:b/>
          <w:bCs/>
          <w:szCs w:val="24"/>
        </w:rPr>
        <w:t>US</w:t>
      </w:r>
      <w:r w:rsidRPr="008D2252">
        <w:rPr>
          <w:rFonts w:ascii="Arial" w:eastAsia="ＭＳ 明朝" w:hAnsi="Arial" w:cs="Arial"/>
          <w:b/>
          <w:bCs/>
          <w:szCs w:val="24"/>
        </w:rPr>
        <w:t xml:space="preserve">, </w:t>
      </w:r>
      <w:r>
        <w:rPr>
          <w:rFonts w:ascii="Arial" w:eastAsia="ＭＳ 明朝" w:hAnsi="Arial" w:cs="Arial"/>
          <w:b/>
          <w:bCs/>
          <w:szCs w:val="24"/>
        </w:rPr>
        <w:t>November 18</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22</w:t>
      </w:r>
      <w:r>
        <w:rPr>
          <w:rFonts w:ascii="Arial" w:eastAsia="ＭＳ 明朝" w:hAnsi="Arial" w:cs="Arial"/>
          <w:b/>
          <w:bCs/>
          <w:szCs w:val="24"/>
          <w:vertAlign w:val="superscript"/>
        </w:rPr>
        <w:t>nd</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7777777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Pr="00B62A6A">
        <w:rPr>
          <w:sz w:val="24"/>
          <w:lang w:val="en-US"/>
        </w:rPr>
        <w:t>Sidelink physical layer structure for NR V2X</w:t>
      </w:r>
    </w:p>
    <w:bookmarkEnd w:id="1"/>
    <w:bookmarkEnd w:id="2"/>
    <w:bookmarkEnd w:id="3"/>
    <w:bookmarkEnd w:id="4"/>
    <w:p w14:paraId="1A271381" w14:textId="77777777"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Pr="00B62A6A">
        <w:rPr>
          <w:sz w:val="24"/>
          <w:lang w:val="en-US" w:eastAsia="ja-JP"/>
        </w:rPr>
        <w:t>7.2.4.1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2C83C17B" w:rsidR="007A7607" w:rsidRPr="00B62A6A" w:rsidRDefault="00970E7C" w:rsidP="00B342A7">
      <w:pPr>
        <w:jc w:val="both"/>
        <w:rPr>
          <w:rFonts w:eastAsiaTheme="minorEastAsia"/>
          <w:sz w:val="22"/>
          <w:lang w:val="en-US"/>
        </w:rPr>
      </w:pPr>
      <w:r w:rsidRPr="00B62A6A">
        <w:rPr>
          <w:rFonts w:eastAsiaTheme="minorEastAsia" w:hint="eastAsia"/>
          <w:sz w:val="22"/>
          <w:lang w:val="en-US"/>
        </w:rPr>
        <w:t xml:space="preserve">At RAN plenary #83 meeting, </w:t>
      </w:r>
      <w:r w:rsidRPr="00B62A6A">
        <w:rPr>
          <w:rFonts w:eastAsiaTheme="minorEastAsia"/>
          <w:sz w:val="22"/>
          <w:lang w:val="en-US"/>
        </w:rPr>
        <w:t>NR-V2X WID was endorsed as ‘New WI</w:t>
      </w:r>
      <w:r w:rsidR="00DE5F66">
        <w:rPr>
          <w:rFonts w:eastAsiaTheme="minorEastAsia"/>
          <w:sz w:val="22"/>
          <w:lang w:val="en-US"/>
        </w:rPr>
        <w:t>D on 5G V2X with NR sidelink’</w:t>
      </w:r>
      <w:r w:rsidRPr="00B62A6A">
        <w:rPr>
          <w:rFonts w:eastAsiaTheme="minorEastAsia"/>
          <w:sz w:val="22"/>
          <w:lang w:val="en-US"/>
        </w:rPr>
        <w:t xml:space="preserve">. According to the WID, </w:t>
      </w:r>
      <w:r w:rsidRPr="00B62A6A">
        <w:rPr>
          <w:rFonts w:eastAsiaTheme="minorEastAsia" w:hint="eastAsia"/>
          <w:sz w:val="22"/>
          <w:lang w:val="en-US"/>
        </w:rPr>
        <w:t>there were a lot of discussions on NR</w:t>
      </w:r>
      <w:r w:rsidRPr="00B62A6A">
        <w:rPr>
          <w:rFonts w:eastAsiaTheme="minorEastAsia"/>
          <w:sz w:val="22"/>
          <w:lang w:val="en-US"/>
        </w:rPr>
        <w:t>-</w:t>
      </w:r>
      <w:r w:rsidRPr="00B62A6A">
        <w:rPr>
          <w:rFonts w:eastAsiaTheme="minorEastAsia" w:hint="eastAsia"/>
          <w:sz w:val="22"/>
          <w:lang w:val="en-US"/>
        </w:rPr>
        <w:t xml:space="preserve">V2X at the previous RAN1 meetings. </w:t>
      </w:r>
      <w:r w:rsidRPr="00B62A6A">
        <w:rPr>
          <w:rFonts w:eastAsiaTheme="minorEastAsia"/>
          <w:sz w:val="22"/>
          <w:lang w:val="en-US"/>
        </w:rPr>
        <w:t xml:space="preserve">In this contribution, we share our views on SL physical layer structure for NR-V2X including </w:t>
      </w:r>
      <w:r w:rsidR="003D38BE">
        <w:rPr>
          <w:rFonts w:eastAsiaTheme="minorEastAsia"/>
          <w:sz w:val="22"/>
          <w:lang w:val="en-US"/>
        </w:rPr>
        <w:t xml:space="preserve">TBS/MCS, </w:t>
      </w:r>
      <w:r w:rsidRPr="00B62A6A">
        <w:rPr>
          <w:rFonts w:eastAsiaTheme="minorEastAsia"/>
          <w:sz w:val="22"/>
          <w:lang w:val="en-US"/>
        </w:rPr>
        <w:t>SL signals,</w:t>
      </w:r>
      <w:r w:rsidR="009E1CDE">
        <w:rPr>
          <w:rFonts w:eastAsiaTheme="minorEastAsia"/>
          <w:sz w:val="22"/>
          <w:lang w:val="en-US"/>
        </w:rPr>
        <w:t xml:space="preserve"> and</w:t>
      </w:r>
      <w:r w:rsidRPr="00B62A6A">
        <w:rPr>
          <w:rFonts w:eastAsiaTheme="minorEastAsia"/>
          <w:sz w:val="22"/>
          <w:lang w:val="en-US"/>
        </w:rPr>
        <w:t xml:space="preserve"> channels.</w:t>
      </w:r>
    </w:p>
    <w:p w14:paraId="0830A167" w14:textId="77777777" w:rsidR="007A7607" w:rsidRPr="00B62A6A"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0D28D80A" w:rsidR="00495932" w:rsidRPr="003F1CB5" w:rsidRDefault="00495932"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TBS</w:t>
      </w:r>
      <w:r w:rsidR="00B72A2D">
        <w:rPr>
          <w:rFonts w:ascii="Arial" w:eastAsiaTheme="minorEastAsia" w:hAnsi="Arial"/>
          <w:b/>
          <w:kern w:val="28"/>
          <w:sz w:val="22"/>
          <w:szCs w:val="22"/>
          <w:lang w:val="en-US"/>
        </w:rPr>
        <w:t>/MCS</w:t>
      </w:r>
    </w:p>
    <w:p w14:paraId="7EBA4A60" w14:textId="0A22C7C7" w:rsidR="00935C6F" w:rsidRPr="00B62A6A" w:rsidRDefault="00935C6F" w:rsidP="00935C6F">
      <w:pPr>
        <w:pStyle w:val="afe"/>
        <w:numPr>
          <w:ilvl w:val="0"/>
          <w:numId w:val="25"/>
        </w:numPr>
        <w:spacing w:beforeLines="50" w:before="120" w:afterLines="50" w:after="120"/>
        <w:ind w:leftChars="0"/>
        <w:jc w:val="both"/>
        <w:rPr>
          <w:rFonts w:eastAsiaTheme="minorEastAsia"/>
          <w:sz w:val="22"/>
          <w:lang w:val="en-US"/>
        </w:rPr>
      </w:pPr>
      <w:r>
        <w:rPr>
          <w:rFonts w:eastAsiaTheme="minorEastAsia"/>
          <w:b/>
          <w:sz w:val="22"/>
          <w:lang w:val="en-US"/>
        </w:rPr>
        <w:t>TBS determination</w:t>
      </w:r>
    </w:p>
    <w:p w14:paraId="1668E925" w14:textId="7014428C" w:rsidR="00495932" w:rsidRDefault="00495932" w:rsidP="00495932">
      <w:pPr>
        <w:spacing w:afterLines="50" w:after="120"/>
        <w:jc w:val="both"/>
        <w:rPr>
          <w:rFonts w:eastAsiaTheme="minorEastAsia"/>
          <w:sz w:val="22"/>
          <w:lang w:val="en-US"/>
        </w:rPr>
      </w:pPr>
      <w:r>
        <w:rPr>
          <w:rFonts w:eastAsiaTheme="minorEastAsia" w:hint="eastAsia"/>
          <w:sz w:val="22"/>
          <w:lang w:val="en-US"/>
        </w:rPr>
        <w:t xml:space="preserve">One remaining issue is how to determine TBS for PSSCH transmission. </w:t>
      </w:r>
      <w:r>
        <w:rPr>
          <w:rFonts w:eastAsiaTheme="minorEastAsia"/>
          <w:sz w:val="22"/>
          <w:lang w:val="en-US"/>
        </w:rPr>
        <w:t>Let us remember TBS determination for NR-Rel-15. The fol</w:t>
      </w:r>
      <w:r w:rsidR="00732A47">
        <w:rPr>
          <w:rFonts w:eastAsiaTheme="minorEastAsia"/>
          <w:sz w:val="22"/>
          <w:lang w:val="en-US"/>
        </w:rPr>
        <w:t>lowing is determination flow</w:t>
      </w:r>
      <w:r w:rsidR="00523861">
        <w:rPr>
          <w:rFonts w:eastAsiaTheme="minorEastAsia" w:hint="eastAsia"/>
          <w:sz w:val="22"/>
          <w:lang w:val="en-US"/>
        </w:rPr>
        <w:t xml:space="preserve"> [1]</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495932" w14:paraId="12359412" w14:textId="77777777" w:rsidTr="00F90BEC">
        <w:tc>
          <w:tcPr>
            <w:tcW w:w="9962" w:type="dxa"/>
          </w:tcPr>
          <w:p w14:paraId="51C4E57D" w14:textId="77777777" w:rsidR="00495932" w:rsidRDefault="00495932" w:rsidP="00495932">
            <w:pPr>
              <w:pStyle w:val="afe"/>
              <w:numPr>
                <w:ilvl w:val="0"/>
                <w:numId w:val="37"/>
              </w:numPr>
              <w:spacing w:afterLines="50" w:after="120"/>
              <w:ind w:leftChars="0"/>
              <w:jc w:val="both"/>
              <w:rPr>
                <w:rFonts w:eastAsiaTheme="minorEastAsia"/>
                <w:sz w:val="22"/>
                <w:lang w:val="en-US"/>
              </w:rPr>
            </w:pPr>
            <w:r>
              <w:rPr>
                <w:rFonts w:eastAsiaTheme="minorEastAsia" w:hint="eastAsia"/>
                <w:sz w:val="22"/>
                <w:lang w:val="en-US"/>
              </w:rPr>
              <w:t>The number of</w:t>
            </w:r>
            <w:r>
              <w:rPr>
                <w:rFonts w:eastAsiaTheme="minorEastAsia"/>
                <w:sz w:val="22"/>
                <w:lang w:val="en-US"/>
              </w:rPr>
              <w:t xml:space="preserve"> available REs per RB for the data transmission is calculated roughly</w:t>
            </w:r>
          </w:p>
          <w:p w14:paraId="09A4DD55" w14:textId="77777777" w:rsidR="00495932" w:rsidRPr="009A25FA" w:rsidRDefault="00F75319" w:rsidP="00F90BEC">
            <w:pPr>
              <w:pStyle w:val="afe"/>
              <w:spacing w:afterLines="50" w:after="120"/>
              <w:ind w:leftChars="250" w:left="60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495932">
              <w:rPr>
                <w:rFonts w:eastAsiaTheme="minorEastAsia" w:hint="eastAsia"/>
                <w:iCs/>
                <w:sz w:val="22"/>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=12</m:t>
              </m:r>
            </m:oMath>
            <w:r w:rsidR="00495932">
              <w:rPr>
                <w:rFonts w:eastAsiaTheme="minorEastAsia" w:hint="eastAsia"/>
                <w:iCs/>
                <w:sz w:val="22"/>
              </w:rPr>
              <w:t xml:space="preserve"> is the number of subcarriers per PRB,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495932">
              <w:rPr>
                <w:rFonts w:eastAsiaTheme="minorEastAsia" w:hint="eastAsia"/>
                <w:iCs/>
                <w:sz w:val="22"/>
              </w:rPr>
              <w:t xml:space="preserve"> is the number of scheduled symbols,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495932">
              <w:rPr>
                <w:rFonts w:eastAsiaTheme="minorEastAsia" w:hint="eastAsia"/>
                <w:iCs/>
                <w:sz w:val="22"/>
              </w:rPr>
              <w:t xml:space="preserve"> </w:t>
            </w:r>
            <w:r w:rsidR="00495932">
              <w:rPr>
                <w:rFonts w:eastAsiaTheme="minorEastAsia"/>
                <w:iCs/>
                <w:sz w:val="22"/>
              </w:rPr>
              <w:t xml:space="preserve">is the number of REs for DM-RS per PRB,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495932">
              <w:rPr>
                <w:rFonts w:eastAsiaTheme="minorEastAsia" w:hint="eastAsia"/>
                <w:iCs/>
                <w:sz w:val="22"/>
              </w:rPr>
              <w:t xml:space="preserve"> is overhead like CSI-RS, PT-RS, PDCCH other than DM-RS</w:t>
            </w:r>
            <w:r w:rsidR="00495932">
              <w:rPr>
                <w:rFonts w:eastAsiaTheme="minorEastAsia"/>
                <w:iCs/>
                <w:sz w:val="22"/>
              </w:rPr>
              <w:t xml:space="preserve"> and configured by higher layer parameter.</w:t>
            </w:r>
          </w:p>
          <w:p w14:paraId="14CBAF18" w14:textId="77777777" w:rsidR="00495932" w:rsidRDefault="00495932" w:rsidP="00495932">
            <w:pPr>
              <w:pStyle w:val="afe"/>
              <w:numPr>
                <w:ilvl w:val="0"/>
                <w:numId w:val="37"/>
              </w:numPr>
              <w:spacing w:afterLines="50" w:after="120"/>
              <w:ind w:leftChars="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 xml:space="preserve">total </w:t>
            </w:r>
            <w:r>
              <w:rPr>
                <w:rFonts w:eastAsiaTheme="minorEastAsia" w:hint="eastAsia"/>
                <w:sz w:val="22"/>
                <w:lang w:val="en-US"/>
              </w:rPr>
              <w:t>number of available R</w:t>
            </w:r>
            <w:r>
              <w:rPr>
                <w:rFonts w:eastAsiaTheme="minorEastAsia"/>
                <w:sz w:val="22"/>
                <w:lang w:val="en-US"/>
              </w:rPr>
              <w:t>Es for the data transmission is calculated</w:t>
            </w:r>
          </w:p>
          <w:p w14:paraId="6508DB72" w14:textId="77777777" w:rsidR="00495932" w:rsidRPr="00AA4C1B" w:rsidRDefault="00F75319" w:rsidP="00F90BEC">
            <w:pPr>
              <w:pStyle w:val="afe"/>
              <w:spacing w:afterLines="50" w:after="120"/>
              <w:ind w:leftChars="250" w:left="60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r>
                <m:rPr>
                  <m:sty m:val="p"/>
                </m:rPr>
                <w:rPr>
                  <w:rFonts w:ascii="Cambria Math" w:eastAsiaTheme="minorEastAsia" w:hAnsi="Cambria Math"/>
                  <w:sz w:val="22"/>
                </w:rPr>
                <m:t>min⁡</m:t>
              </m:r>
              <m:r>
                <w:rPr>
                  <w:rFonts w:ascii="Cambria Math" w:eastAsiaTheme="minorEastAsia" w:hAnsi="Cambria Math"/>
                  <w:sz w:val="22"/>
                </w:rPr>
                <m:t xml:space="preserve">(156, </m:t>
              </m:r>
              <m:sSub>
                <m:sSubPr>
                  <m:ctrlPr>
                    <w:rPr>
                      <w:rFonts w:ascii="Cambria Math" w:eastAsiaTheme="minorEastAsia" w:hAnsi="Cambria Math"/>
                      <w:i/>
                      <w:iCs/>
                      <w:sz w:val="22"/>
                    </w:rPr>
                  </m:ctrlPr>
                </m:sSubPr>
                <m:e>
                  <m:sSup>
                    <m:sSupPr>
                      <m:ctrlPr>
                        <w:rPr>
                          <w:rFonts w:ascii="Cambria Math" w:eastAsiaTheme="minorEastAsia" w:hAnsi="Cambria Math"/>
                          <w:i/>
                          <w:iCs/>
                          <w:sz w:val="22"/>
                        </w:rPr>
                      </m:ctrlPr>
                    </m:sSupPr>
                    <m:e>
                      <m:r>
                        <w:rPr>
                          <w:rFonts w:ascii="Cambria Math" w:eastAsiaTheme="minorEastAsia" w:hAnsi="Cambria Math"/>
                          <w:sz w:val="22"/>
                        </w:rPr>
                        <m:t>N</m:t>
                      </m:r>
                    </m:e>
                    <m:sup>
                      <m:r>
                        <w:rPr>
                          <w:rFonts w:ascii="Cambria Math" w:eastAsiaTheme="minorEastAsia" w:hAnsi="Cambria Math"/>
                          <w:sz w:val="22"/>
                        </w:rPr>
                        <m:t>'</m:t>
                      </m:r>
                    </m:sup>
                  </m:sSup>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oMath>
            <w:r w:rsidR="00495932">
              <w:rPr>
                <w:rFonts w:eastAsiaTheme="minorEastAsia"/>
                <w:iCs/>
                <w:sz w:val="22"/>
              </w:rPr>
              <w:t xml:space="preserve">, where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oMath>
            <w:r w:rsidR="00495932">
              <w:rPr>
                <w:rFonts w:eastAsiaTheme="minorEastAsia" w:hint="eastAsia"/>
                <w:iCs/>
                <w:sz w:val="22"/>
              </w:rPr>
              <w:t xml:space="preserve"> is the total </w:t>
            </w:r>
            <w:r w:rsidR="00495932">
              <w:rPr>
                <w:rFonts w:eastAsiaTheme="minorEastAsia"/>
                <w:iCs/>
                <w:sz w:val="22"/>
              </w:rPr>
              <w:t>number of</w:t>
            </w:r>
            <w:r w:rsidR="00495932">
              <w:rPr>
                <w:rFonts w:eastAsiaTheme="minorEastAsia" w:hint="eastAsia"/>
                <w:iCs/>
                <w:sz w:val="22"/>
              </w:rPr>
              <w:t xml:space="preserve"> </w:t>
            </w:r>
            <w:r w:rsidR="00495932">
              <w:rPr>
                <w:rFonts w:eastAsiaTheme="minorEastAsia"/>
                <w:iCs/>
                <w:sz w:val="22"/>
              </w:rPr>
              <w:t>allocated PRBs.</w:t>
            </w:r>
          </w:p>
          <w:p w14:paraId="1FD7994E" w14:textId="77777777" w:rsidR="00495932" w:rsidRDefault="00495932" w:rsidP="00495932">
            <w:pPr>
              <w:pStyle w:val="afe"/>
              <w:numPr>
                <w:ilvl w:val="0"/>
                <w:numId w:val="37"/>
              </w:numPr>
              <w:spacing w:afterLines="50" w:after="120"/>
              <w:ind w:leftChars="0"/>
              <w:jc w:val="both"/>
              <w:rPr>
                <w:rFonts w:eastAsiaTheme="minorEastAsia"/>
                <w:sz w:val="22"/>
                <w:lang w:val="en-US"/>
              </w:rPr>
            </w:pPr>
            <w:r>
              <w:rPr>
                <w:rFonts w:eastAsiaTheme="minorEastAsia"/>
                <w:sz w:val="22"/>
                <w:lang w:val="en-US"/>
              </w:rPr>
              <w:t>The number of transmittable information bits is obtained</w:t>
            </w:r>
          </w:p>
          <w:p w14:paraId="2D21069A" w14:textId="77777777" w:rsidR="00495932" w:rsidRPr="00F17818" w:rsidRDefault="00F75319" w:rsidP="00F90BEC">
            <w:pPr>
              <w:pStyle w:val="afe"/>
              <w:spacing w:afterLines="50" w:after="120"/>
              <w:ind w:leftChars="250" w:left="60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info</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∙R∙</m:t>
              </m:r>
              <m:sSub>
                <m:sSubPr>
                  <m:ctrlPr>
                    <w:rPr>
                      <w:rFonts w:ascii="Cambria Math" w:eastAsiaTheme="minorEastAsia" w:hAnsi="Cambria Math"/>
                      <w:i/>
                      <w:iCs/>
                      <w:sz w:val="22"/>
                    </w:rPr>
                  </m:ctrlPr>
                </m:sSubPr>
                <m:e>
                  <m:r>
                    <w:rPr>
                      <w:rFonts w:ascii="Cambria Math" w:eastAsiaTheme="minorEastAsia" w:hAnsi="Cambria Math"/>
                      <w:sz w:val="22"/>
                    </w:rPr>
                    <m:t>Q</m:t>
                  </m:r>
                </m:e>
                <m:sub>
                  <m:r>
                    <w:rPr>
                      <w:rFonts w:ascii="Cambria Math" w:eastAsiaTheme="minorEastAsia" w:hAnsi="Cambria Math"/>
                      <w:sz w:val="22"/>
                    </w:rPr>
                    <m:t>m</m:t>
                  </m:r>
                </m:sub>
              </m:sSub>
              <m:r>
                <w:rPr>
                  <w:rFonts w:ascii="Cambria Math" w:eastAsiaTheme="minorEastAsia" w:hAnsi="Cambria Math"/>
                  <w:sz w:val="22"/>
                </w:rPr>
                <m:t>∙v</m:t>
              </m:r>
            </m:oMath>
            <w:r w:rsidR="00495932">
              <w:rPr>
                <w:rFonts w:eastAsiaTheme="minorEastAsia" w:hint="eastAsia"/>
                <w:iCs/>
                <w:sz w:val="22"/>
              </w:rPr>
              <w:t xml:space="preserve">, where </w:t>
            </w:r>
            <w:r w:rsidR="00495932" w:rsidRPr="00427E2E">
              <w:rPr>
                <w:rFonts w:eastAsiaTheme="minorEastAsia"/>
                <w:i/>
                <w:iCs/>
                <w:sz w:val="22"/>
              </w:rPr>
              <w:t>R</w:t>
            </w:r>
            <w:r w:rsidR="00495932">
              <w:rPr>
                <w:rFonts w:eastAsiaTheme="minorEastAsia"/>
                <w:iCs/>
                <w:sz w:val="22"/>
              </w:rPr>
              <w:t xml:space="preserve"> is target code rate defined in MCS tables, </w:t>
            </w:r>
            <w:r w:rsidR="00495932" w:rsidRPr="00427E2E">
              <w:rPr>
                <w:rFonts w:eastAsiaTheme="minorEastAsia"/>
                <w:i/>
                <w:iCs/>
                <w:sz w:val="22"/>
              </w:rPr>
              <w:t>Q</w:t>
            </w:r>
            <w:r w:rsidR="00495932" w:rsidRPr="00427E2E">
              <w:rPr>
                <w:rFonts w:eastAsiaTheme="minorEastAsia"/>
                <w:i/>
                <w:iCs/>
                <w:sz w:val="22"/>
                <w:vertAlign w:val="subscript"/>
              </w:rPr>
              <w:t>m</w:t>
            </w:r>
            <w:r w:rsidR="00495932">
              <w:rPr>
                <w:rFonts w:eastAsiaTheme="minorEastAsia"/>
                <w:iCs/>
                <w:sz w:val="22"/>
              </w:rPr>
              <w:t xml:space="preserve"> is modulation order defined in MCS tables, and </w:t>
            </w:r>
            <w:r w:rsidR="00495932" w:rsidRPr="00427E2E">
              <w:rPr>
                <w:rFonts w:eastAsiaTheme="minorEastAsia"/>
                <w:i/>
                <w:iCs/>
                <w:sz w:val="22"/>
              </w:rPr>
              <w:t>v</w:t>
            </w:r>
            <w:r w:rsidR="00495932">
              <w:rPr>
                <w:rFonts w:eastAsiaTheme="minorEastAsia"/>
                <w:iCs/>
                <w:sz w:val="22"/>
              </w:rPr>
              <w:t xml:space="preserve"> is the number of layers.</w:t>
            </w:r>
          </w:p>
          <w:p w14:paraId="6706FD70" w14:textId="77777777" w:rsidR="00495932" w:rsidRPr="009A25FA" w:rsidRDefault="00495932" w:rsidP="00495932">
            <w:pPr>
              <w:pStyle w:val="afe"/>
              <w:numPr>
                <w:ilvl w:val="0"/>
                <w:numId w:val="37"/>
              </w:numPr>
              <w:spacing w:afterLines="50" w:after="120"/>
              <w:ind w:leftChars="0"/>
              <w:jc w:val="both"/>
              <w:rPr>
                <w:rFonts w:eastAsiaTheme="minorEastAsia"/>
                <w:sz w:val="22"/>
                <w:lang w:val="en-US"/>
              </w:rPr>
            </w:pPr>
            <w:r>
              <w:rPr>
                <w:rFonts w:eastAsiaTheme="minorEastAsia"/>
                <w:sz w:val="22"/>
                <w:lang w:val="en-US"/>
              </w:rPr>
              <w:t xml:space="preserve">TBS is derived by </w:t>
            </w:r>
            <w:r>
              <w:rPr>
                <w:rFonts w:eastAsiaTheme="minorEastAsia" w:hint="eastAsia"/>
                <w:sz w:val="22"/>
                <w:lang w:val="en-US"/>
              </w:rPr>
              <w:t xml:space="preserve">quantization </w:t>
            </w:r>
            <w:r>
              <w:rPr>
                <w:rFonts w:eastAsiaTheme="minorEastAsia"/>
                <w:sz w:val="22"/>
                <w:lang w:val="en-US"/>
              </w:rPr>
              <w:t>using</w:t>
            </w:r>
            <w:r>
              <w:rPr>
                <w:rFonts w:eastAsiaTheme="minorEastAsia" w:hint="eastAsia"/>
                <w:sz w:val="22"/>
                <w:lang w:val="en-US"/>
              </w:rPr>
              <w:t xml:space="preserve"> table for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info</m:t>
                  </m:r>
                </m:sub>
              </m:sSub>
              <m:r>
                <w:rPr>
                  <w:rFonts w:ascii="Cambria Math" w:eastAsiaTheme="minorEastAsia" w:hAnsi="Cambria Math"/>
                  <w:sz w:val="22"/>
                </w:rPr>
                <m:t>≤3824</m:t>
              </m:r>
            </m:oMath>
            <w:r>
              <w:rPr>
                <w:rFonts w:eastAsiaTheme="minorEastAsia" w:hint="eastAsia"/>
                <w:iCs/>
                <w:sz w:val="22"/>
              </w:rPr>
              <w:t xml:space="preserve"> and fo</w:t>
            </w:r>
            <w:r>
              <w:rPr>
                <w:rFonts w:eastAsiaTheme="minorEastAsia"/>
                <w:iCs/>
                <w:sz w:val="22"/>
              </w:rPr>
              <w:t>r</w:t>
            </w:r>
            <w:r>
              <w:rPr>
                <w:rFonts w:eastAsiaTheme="minorEastAsia" w:hint="eastAsia"/>
                <w:iCs/>
                <w:sz w:val="22"/>
              </w:rPr>
              <w:t>mulas</w:t>
            </w:r>
            <w:r>
              <w:rPr>
                <w:rFonts w:eastAsiaTheme="minorEastAsia"/>
                <w:iCs/>
                <w:sz w:val="22"/>
              </w:rPr>
              <w:t xml:space="preserve"> otherwise.</w:t>
            </w:r>
          </w:p>
        </w:tc>
      </w:tr>
    </w:tbl>
    <w:p w14:paraId="2C7E3CF9" w14:textId="26238B7E" w:rsidR="00495932" w:rsidRDefault="00495932" w:rsidP="00495932">
      <w:pPr>
        <w:spacing w:beforeLines="50" w:before="120" w:afterLines="50" w:after="120"/>
        <w:jc w:val="both"/>
        <w:rPr>
          <w:rFonts w:eastAsiaTheme="minorEastAsia"/>
          <w:sz w:val="22"/>
          <w:lang w:val="en-US"/>
        </w:rPr>
      </w:pPr>
      <w:r>
        <w:rPr>
          <w:rFonts w:eastAsiaTheme="minorEastAsia" w:hint="eastAsia"/>
          <w:sz w:val="22"/>
          <w:lang w:val="en-US"/>
        </w:rPr>
        <w:t xml:space="preserve">Baseline should be the same as the TBS determination mechanism on NR-Uu as described above. </w:t>
      </w:r>
      <w:r w:rsidR="00184551">
        <w:rPr>
          <w:rFonts w:eastAsiaTheme="minorEastAsia"/>
          <w:sz w:val="22"/>
          <w:lang w:val="en-US"/>
        </w:rPr>
        <w:t>Three</w:t>
      </w:r>
      <w:r w:rsidR="00675256">
        <w:rPr>
          <w:rFonts w:eastAsiaTheme="minorEastAsia"/>
          <w:sz w:val="22"/>
          <w:lang w:val="en-US"/>
        </w:rPr>
        <w:t xml:space="preserve"> </w:t>
      </w:r>
      <w:r>
        <w:rPr>
          <w:rFonts w:eastAsiaTheme="minorEastAsia"/>
          <w:sz w:val="22"/>
          <w:lang w:val="en-US"/>
        </w:rPr>
        <w:t>questions are introduced for NR-SL, i.e.</w:t>
      </w:r>
    </w:p>
    <w:p w14:paraId="01F5EC69" w14:textId="763A4E4C" w:rsidR="00495932" w:rsidRPr="00427E2E" w:rsidRDefault="00495932" w:rsidP="00495932">
      <w:pPr>
        <w:pStyle w:val="afe"/>
        <w:numPr>
          <w:ilvl w:val="0"/>
          <w:numId w:val="38"/>
        </w:numPr>
        <w:spacing w:afterLines="50" w:after="120"/>
        <w:ind w:leftChars="0"/>
        <w:jc w:val="both"/>
        <w:rPr>
          <w:rFonts w:eastAsiaTheme="minorEastAsia"/>
          <w:sz w:val="22"/>
          <w:lang w:val="en-US"/>
        </w:rPr>
      </w:pPr>
      <w:r>
        <w:rPr>
          <w:rFonts w:eastAsiaTheme="minorEastAsia" w:hint="eastAsia"/>
          <w:sz w:val="22"/>
          <w:lang w:val="en-US"/>
        </w:rPr>
        <w:t xml:space="preserve">Q1. </w:t>
      </w:r>
      <w:r>
        <w:rPr>
          <w:rFonts w:eastAsiaTheme="minorEastAsia"/>
          <w:sz w:val="22"/>
          <w:lang w:val="en-US"/>
        </w:rPr>
        <w:t>H</w:t>
      </w:r>
      <w:r>
        <w:rPr>
          <w:rFonts w:eastAsiaTheme="minorEastAsia" w:hint="eastAsia"/>
          <w:sz w:val="22"/>
          <w:lang w:val="en-US"/>
        </w:rPr>
        <w:t xml:space="preserve">ow </w:t>
      </w:r>
      <w:r>
        <w:rPr>
          <w:rFonts w:eastAsiaTheme="minorEastAsia"/>
          <w:sz w:val="22"/>
          <w:lang w:val="en-US"/>
        </w:rPr>
        <w:t xml:space="preserve">to </w:t>
      </w:r>
      <w:r w:rsidR="00675256">
        <w:rPr>
          <w:rFonts w:eastAsiaTheme="minorEastAsia"/>
          <w:sz w:val="22"/>
          <w:lang w:val="en-US"/>
        </w:rPr>
        <w:t>set</w:t>
      </w:r>
      <w:r>
        <w:rPr>
          <w:rFonts w:eastAsiaTheme="minorEastAsia"/>
          <w:sz w:val="22"/>
          <w:lang w:val="en-US"/>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Pr>
          <w:rFonts w:eastAsiaTheme="minorEastAsia"/>
          <w:iCs/>
          <w:sz w:val="22"/>
        </w:rPr>
        <w:t>?</w:t>
      </w:r>
    </w:p>
    <w:p w14:paraId="527B245A" w14:textId="1AE94255" w:rsidR="00495932" w:rsidRPr="00675256" w:rsidRDefault="00495932" w:rsidP="00495932">
      <w:pPr>
        <w:pStyle w:val="afe"/>
        <w:numPr>
          <w:ilvl w:val="0"/>
          <w:numId w:val="38"/>
        </w:numPr>
        <w:spacing w:afterLines="50" w:after="120"/>
        <w:ind w:leftChars="0"/>
        <w:jc w:val="both"/>
        <w:rPr>
          <w:rFonts w:eastAsiaTheme="minorEastAsia"/>
          <w:sz w:val="22"/>
          <w:lang w:val="en-US"/>
        </w:rPr>
      </w:pPr>
      <w:r>
        <w:rPr>
          <w:rFonts w:eastAsiaTheme="minorEastAsia"/>
          <w:iCs/>
          <w:sz w:val="22"/>
          <w:lang w:val="en-US"/>
        </w:rPr>
        <w:t xml:space="preserve">Q2. </w:t>
      </w:r>
      <w:r w:rsidR="00732A47">
        <w:rPr>
          <w:rFonts w:eastAsiaTheme="minorEastAsia"/>
          <w:iCs/>
          <w:sz w:val="22"/>
          <w:lang w:val="en-US"/>
        </w:rPr>
        <w:t>How to determine</w:t>
      </w:r>
      <w:r>
        <w:rPr>
          <w:rFonts w:eastAsiaTheme="minorEastAsia"/>
          <w:iCs/>
          <w:sz w:val="22"/>
          <w:lang w:val="en-US"/>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w:t>
      </w:r>
    </w:p>
    <w:p w14:paraId="2FDC6BC0" w14:textId="69772CF7" w:rsidR="00675256" w:rsidRPr="00675256" w:rsidRDefault="00675256" w:rsidP="00495932">
      <w:pPr>
        <w:pStyle w:val="afe"/>
        <w:numPr>
          <w:ilvl w:val="0"/>
          <w:numId w:val="38"/>
        </w:numPr>
        <w:spacing w:afterLines="50" w:after="120"/>
        <w:ind w:leftChars="0"/>
        <w:jc w:val="both"/>
        <w:rPr>
          <w:rFonts w:eastAsiaTheme="minorEastAsia"/>
          <w:sz w:val="22"/>
          <w:lang w:val="en-US"/>
        </w:rPr>
      </w:pPr>
      <w:r>
        <w:rPr>
          <w:rFonts w:eastAsiaTheme="minorEastAsia"/>
          <w:iCs/>
          <w:sz w:val="22"/>
        </w:rPr>
        <w:t>Q3. How to consider PSFCH slot for the case of N = 2, 4?</w:t>
      </w:r>
    </w:p>
    <w:p w14:paraId="592E70FB" w14:textId="64391411" w:rsidR="00495932" w:rsidRDefault="00495932" w:rsidP="00495932">
      <w:pPr>
        <w:spacing w:afterLines="50" w:after="120"/>
        <w:jc w:val="both"/>
        <w:rPr>
          <w:rFonts w:eastAsiaTheme="minorEastAsia"/>
          <w:sz w:val="22"/>
          <w:lang w:val="en-US"/>
        </w:rPr>
      </w:pPr>
      <w:r>
        <w:rPr>
          <w:rFonts w:eastAsiaTheme="minorEastAsia" w:hint="eastAsia"/>
          <w:sz w:val="22"/>
          <w:lang w:val="en-US"/>
        </w:rPr>
        <w:t xml:space="preserve">Regarding the first question, in NR-Uu, PDCCH is not overlapped with DM-RS for PDSCH </w:t>
      </w:r>
      <w:r w:rsidR="00732A47">
        <w:rPr>
          <w:rFonts w:eastAsiaTheme="minorEastAsia" w:hint="eastAsia"/>
          <w:sz w:val="22"/>
          <w:lang w:val="en-US"/>
        </w:rPr>
        <w:t xml:space="preserve">as </w:t>
      </w:r>
      <w:r>
        <w:rPr>
          <w:rFonts w:eastAsiaTheme="minorEastAsia" w:hint="eastAsia"/>
          <w:sz w:val="22"/>
          <w:lang w:val="en-US"/>
        </w:rPr>
        <w:t>d</w:t>
      </w:r>
      <w:r w:rsidR="00732A47">
        <w:rPr>
          <w:rFonts w:eastAsiaTheme="minorEastAsia" w:hint="eastAsia"/>
          <w:sz w:val="22"/>
          <w:lang w:val="en-US"/>
        </w:rPr>
        <w:t xml:space="preserve">iscussed </w:t>
      </w:r>
      <w:r w:rsidR="00732A47">
        <w:rPr>
          <w:rFonts w:eastAsiaTheme="minorEastAsia"/>
          <w:sz w:val="22"/>
          <w:lang w:val="en-US"/>
        </w:rPr>
        <w:t>below</w:t>
      </w:r>
      <w:r>
        <w:rPr>
          <w:rFonts w:eastAsiaTheme="minorEastAsia" w:hint="eastAsia"/>
          <w:sz w:val="22"/>
          <w:lang w:val="en-US"/>
        </w:rPr>
        <w:t xml:space="preserve">. </w:t>
      </w:r>
      <w:r>
        <w:rPr>
          <w:rFonts w:eastAsiaTheme="minorEastAsia"/>
          <w:sz w:val="22"/>
          <w:lang w:val="en-US"/>
        </w:rPr>
        <w:t xml:space="preserve">However, NR-SL supports PSCCH/PSSCH multiplexing option 3, and to support relative speed = 500 km/h, overlap between PSCCH and DM-RS for PSSCH in time-domain </w:t>
      </w:r>
      <w:r w:rsidR="00732A47">
        <w:rPr>
          <w:rFonts w:eastAsiaTheme="minorEastAsia"/>
          <w:sz w:val="22"/>
          <w:lang w:val="en-US"/>
        </w:rPr>
        <w:t>may</w:t>
      </w:r>
      <w:r>
        <w:rPr>
          <w:rFonts w:eastAsiaTheme="minorEastAsia"/>
          <w:sz w:val="22"/>
          <w:lang w:val="en-US"/>
        </w:rPr>
        <w:t xml:space="preserve"> be supported</w:t>
      </w:r>
      <w:r w:rsidR="00732A47">
        <w:rPr>
          <w:rFonts w:eastAsiaTheme="minorEastAsia"/>
          <w:sz w:val="22"/>
          <w:lang w:val="en-US"/>
        </w:rPr>
        <w:t>, which is still FFS on the outcome of email discussion [98b-NR-10]</w:t>
      </w:r>
      <w:r>
        <w:rPr>
          <w:rFonts w:eastAsiaTheme="minorEastAsia"/>
          <w:sz w:val="22"/>
          <w:lang w:val="en-US"/>
        </w:rPr>
        <w:t>.</w:t>
      </w:r>
      <w:r w:rsidR="00732A47">
        <w:rPr>
          <w:rFonts w:eastAsiaTheme="minorEastAsia"/>
          <w:sz w:val="22"/>
          <w:lang w:val="en-US"/>
        </w:rPr>
        <w:t xml:space="preserve"> </w:t>
      </w:r>
      <w:r>
        <w:rPr>
          <w:rFonts w:eastAsiaTheme="minorEastAsia"/>
          <w:sz w:val="22"/>
          <w:lang w:val="en-US"/>
        </w:rPr>
        <w:t xml:space="preserve"> </w:t>
      </w:r>
      <w:r w:rsidR="00732A47">
        <w:rPr>
          <w:rFonts w:eastAsiaTheme="minorEastAsia"/>
          <w:sz w:val="22"/>
          <w:lang w:val="en-US"/>
        </w:rPr>
        <w:t>If supported</w:t>
      </w:r>
      <w:r>
        <w:rPr>
          <w:rFonts w:eastAsiaTheme="minorEastAsia"/>
          <w:sz w:val="22"/>
          <w:lang w:val="en-US"/>
        </w:rPr>
        <w:t xml:space="preserve">, the number of DM-RS per PRB is different between PRB with PSCCH and PRB(s) without PSCCH. </w:t>
      </w:r>
      <w:r w:rsidR="00732A47">
        <w:rPr>
          <w:rFonts w:eastAsiaTheme="minorEastAsia"/>
          <w:sz w:val="22"/>
          <w:lang w:val="en-US"/>
        </w:rPr>
        <w:t>Update to address the issue is necessary</w:t>
      </w:r>
      <w:r>
        <w:rPr>
          <w:rFonts w:eastAsiaTheme="minorEastAsia"/>
          <w:sz w:val="22"/>
          <w:lang w:val="en-US"/>
        </w:rPr>
        <w:t>.</w:t>
      </w:r>
      <w:r w:rsidR="00732A47">
        <w:rPr>
          <w:rFonts w:eastAsiaTheme="minorEastAsia"/>
          <w:sz w:val="22"/>
          <w:lang w:val="en-US"/>
        </w:rPr>
        <w:t xml:space="preserve"> Our suggestion is,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732A47">
        <w:rPr>
          <w:rFonts w:eastAsiaTheme="minorEastAsia" w:hint="eastAsia"/>
          <w:iCs/>
          <w:sz w:val="22"/>
        </w:rPr>
        <w:t xml:space="preserve"> is the number of REs for DM-RS </w:t>
      </w:r>
      <w:r w:rsidR="00732A47" w:rsidRPr="00732A47">
        <w:rPr>
          <w:rFonts w:eastAsiaTheme="minorEastAsia" w:hint="eastAsia"/>
          <w:iCs/>
          <w:sz w:val="22"/>
          <w:u w:val="single"/>
        </w:rPr>
        <w:t>per PRB without PSCCH</w:t>
      </w:r>
      <w:r w:rsidR="00732A47">
        <w:rPr>
          <w:rFonts w:eastAsiaTheme="minorEastAsia" w:hint="eastAsia"/>
          <w:iCs/>
          <w:sz w:val="22"/>
        </w:rPr>
        <w:t xml:space="preserve">. </w:t>
      </w:r>
      <w:r w:rsidR="00732A47">
        <w:rPr>
          <w:rFonts w:eastAsiaTheme="minorEastAsia"/>
          <w:iCs/>
          <w:sz w:val="22"/>
        </w:rPr>
        <w:t xml:space="preserve">Coding rate would be lower than expected, where transmission will be successful. Another possible option may be a (pre-)configured parameter for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732A47">
        <w:rPr>
          <w:rFonts w:eastAsiaTheme="minorEastAsia" w:hint="eastAsia"/>
          <w:iCs/>
          <w:sz w:val="22"/>
        </w:rPr>
        <w:t xml:space="preserve">, but we do not see the benefit </w:t>
      </w:r>
      <w:r w:rsidR="00732A47">
        <w:rPr>
          <w:rFonts w:eastAsiaTheme="minorEastAsia"/>
          <w:iCs/>
          <w:sz w:val="22"/>
        </w:rPr>
        <w:t>compared to</w:t>
      </w:r>
      <w:r w:rsidR="00732A47">
        <w:rPr>
          <w:rFonts w:eastAsiaTheme="minorEastAsia" w:hint="eastAsia"/>
          <w:iCs/>
          <w:sz w:val="22"/>
        </w:rPr>
        <w:t xml:space="preserve"> the first </w:t>
      </w:r>
      <w:r w:rsidR="003128E2">
        <w:rPr>
          <w:rFonts w:eastAsiaTheme="minorEastAsia"/>
          <w:iCs/>
          <w:sz w:val="22"/>
        </w:rPr>
        <w:t>solution.</w:t>
      </w:r>
    </w:p>
    <w:p w14:paraId="5D4762AF" w14:textId="3D9BA725" w:rsidR="00732A47" w:rsidRDefault="00495932" w:rsidP="00495932">
      <w:pPr>
        <w:spacing w:afterLines="50" w:after="120"/>
        <w:jc w:val="both"/>
        <w:rPr>
          <w:rFonts w:eastAsiaTheme="minorEastAsia"/>
          <w:iCs/>
          <w:sz w:val="22"/>
        </w:rPr>
      </w:pPr>
      <w:r>
        <w:rPr>
          <w:rFonts w:eastAsiaTheme="minorEastAsia"/>
          <w:sz w:val="22"/>
          <w:lang w:val="en-US"/>
        </w:rPr>
        <w:lastRenderedPageBreak/>
        <w:t>For the second question, in NR-Uu, all overhead other than DM-RS is subtracted, where the overhead is configured as approximate value from {0, 6, 12, 18}. Sometimes there are PDCCH and/or CSI-RS and/or PT-RS in the scheduled resources, and sometimes there are not.</w:t>
      </w:r>
      <w:r w:rsidR="00732A47">
        <w:rPr>
          <w:rFonts w:eastAsiaTheme="minorEastAsia"/>
          <w:sz w:val="22"/>
          <w:lang w:val="en-US"/>
        </w:rPr>
        <w:t xml:space="preserve"> If the parameter is not configured, ‘0’ is applied for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732A47">
        <w:rPr>
          <w:rFonts w:eastAsiaTheme="minorEastAsia" w:hint="eastAsia"/>
          <w:iCs/>
          <w:sz w:val="22"/>
        </w:rPr>
        <w:t>.</w:t>
      </w:r>
      <w:r>
        <w:rPr>
          <w:rFonts w:eastAsiaTheme="minorEastAsia"/>
          <w:sz w:val="22"/>
          <w:lang w:val="en-US"/>
        </w:rPr>
        <w:t xml:space="preserve"> </w:t>
      </w:r>
      <w:r w:rsidR="00732A47">
        <w:rPr>
          <w:rFonts w:eastAsiaTheme="minorEastAsia"/>
          <w:sz w:val="22"/>
          <w:lang w:val="en-US"/>
        </w:rPr>
        <w:t>Meanwhile</w:t>
      </w:r>
      <w:r>
        <w:rPr>
          <w:rFonts w:eastAsiaTheme="minorEastAsia"/>
          <w:sz w:val="22"/>
          <w:lang w:val="en-US"/>
        </w:rPr>
        <w:t xml:space="preserve">, in NR-SL, </w:t>
      </w:r>
      <w:r w:rsidR="00732A47">
        <w:rPr>
          <w:rFonts w:eastAsiaTheme="minorEastAsia"/>
          <w:sz w:val="22"/>
          <w:lang w:val="en-US"/>
        </w:rPr>
        <w:t>SCI</w:t>
      </w:r>
      <w:r>
        <w:rPr>
          <w:rFonts w:eastAsiaTheme="minorEastAsia"/>
          <w:sz w:val="22"/>
          <w:lang w:val="en-US"/>
        </w:rPr>
        <w:t xml:space="preserve"> is always transmitted</w:t>
      </w:r>
      <w:r w:rsidR="00732A47">
        <w:rPr>
          <w:rFonts w:eastAsiaTheme="minorEastAsia"/>
          <w:sz w:val="22"/>
          <w:lang w:val="en-US"/>
        </w:rPr>
        <w:t xml:space="preserve"> on PSCCH/PSSCH</w:t>
      </w:r>
      <w:r>
        <w:rPr>
          <w:rFonts w:eastAsiaTheme="minorEastAsia"/>
          <w:sz w:val="22"/>
          <w:lang w:val="en-US"/>
        </w:rPr>
        <w:t xml:space="preserve"> in the selected </w:t>
      </w:r>
      <w:r w:rsidR="00732A47">
        <w:rPr>
          <w:rFonts w:eastAsiaTheme="minorEastAsia"/>
          <w:sz w:val="22"/>
          <w:lang w:val="en-US"/>
        </w:rPr>
        <w:t>resource</w:t>
      </w:r>
      <w:r>
        <w:rPr>
          <w:rFonts w:eastAsiaTheme="minorEastAsia"/>
          <w:sz w:val="22"/>
          <w:lang w:val="en-US"/>
        </w:rPr>
        <w:t xml:space="preserve"> and </w:t>
      </w:r>
      <w:r w:rsidR="00732A47">
        <w:rPr>
          <w:rFonts w:eastAsiaTheme="minorEastAsia"/>
          <w:sz w:val="22"/>
          <w:lang w:val="en-US"/>
        </w:rPr>
        <w:t>the amount</w:t>
      </w:r>
      <w:r>
        <w:rPr>
          <w:rFonts w:eastAsiaTheme="minorEastAsia"/>
          <w:sz w:val="22"/>
          <w:lang w:val="en-US"/>
        </w:rPr>
        <w:t xml:space="preserve"> will be fixed. For example, let us assume SCI payload size is 100 bits and coding rate is 1/3. One sub-channel is c</w:t>
      </w:r>
      <w:r w:rsidR="00732A47">
        <w:rPr>
          <w:rFonts w:eastAsiaTheme="minorEastAsia"/>
          <w:sz w:val="22"/>
          <w:lang w:val="en-US"/>
        </w:rPr>
        <w:t>omposed of 10</w:t>
      </w:r>
      <w:r>
        <w:rPr>
          <w:rFonts w:eastAsiaTheme="minorEastAsia"/>
          <w:sz w:val="22"/>
          <w:lang w:val="en-US"/>
        </w:rPr>
        <w:t xml:space="preserve"> PRBs. All modulation is QPSK and the transmission is done by using single sub-channel. In this case, 100/</w:t>
      </w:r>
      <w:r w:rsidR="00732A47">
        <w:rPr>
          <w:rFonts w:eastAsiaTheme="minorEastAsia"/>
          <w:sz w:val="22"/>
          <w:lang w:val="en-US"/>
        </w:rPr>
        <w:t>{</w:t>
      </w:r>
      <w:r>
        <w:rPr>
          <w:rFonts w:eastAsiaTheme="minorEastAsia"/>
          <w:sz w:val="22"/>
          <w:lang w:val="en-US"/>
        </w:rPr>
        <w:t>(1/3)*2</w:t>
      </w:r>
      <w:r w:rsidR="00732A47">
        <w:rPr>
          <w:rFonts w:eastAsiaTheme="minorEastAsia"/>
          <w:sz w:val="22"/>
          <w:lang w:val="en-US"/>
        </w:rPr>
        <w:t>}</w:t>
      </w:r>
      <w:r>
        <w:rPr>
          <w:rFonts w:eastAsiaTheme="minorEastAsia"/>
          <w:sz w:val="22"/>
          <w:lang w:val="en-US"/>
        </w:rPr>
        <w:t xml:space="preserve"> = 150 REs are used for SCI transmission. That i</w:t>
      </w:r>
      <w:r w:rsidR="00732A47">
        <w:rPr>
          <w:rFonts w:eastAsiaTheme="minorEastAsia"/>
          <w:sz w:val="22"/>
          <w:lang w:val="en-US"/>
        </w:rPr>
        <w:t xml:space="preserve">s, SCI overhead </w:t>
      </w:r>
      <w:r w:rsidR="003128E2">
        <w:rPr>
          <w:rFonts w:eastAsiaTheme="minorEastAsia"/>
          <w:sz w:val="22"/>
          <w:lang w:val="en-US"/>
        </w:rPr>
        <w:t>(equivalent</w:t>
      </w:r>
      <w:r w:rsidR="003128E2">
        <w:rPr>
          <w:rFonts w:eastAsiaTheme="minorEastAsia"/>
          <w:sz w:val="22"/>
          <w:lang w:val="en-US"/>
        </w:rPr>
        <w:t>ly</w:t>
      </w:r>
      <w:r w:rsidR="003128E2">
        <w:rPr>
          <w:rFonts w:eastAsiaTheme="minorEastAsia"/>
          <w:sz w:val="22"/>
          <w:lang w:val="en-US"/>
        </w:rPr>
        <w:t>)</w:t>
      </w:r>
      <w:r w:rsidR="003128E2">
        <w:rPr>
          <w:rFonts w:eastAsiaTheme="minorEastAsia"/>
          <w:sz w:val="22"/>
          <w:lang w:val="en-US"/>
        </w:rPr>
        <w:t xml:space="preserve"> </w:t>
      </w:r>
      <w:r w:rsidR="00732A47">
        <w:rPr>
          <w:rFonts w:eastAsiaTheme="minorEastAsia"/>
          <w:sz w:val="22"/>
          <w:lang w:val="en-US"/>
        </w:rPr>
        <w:t>per PRB is 150/10</w:t>
      </w:r>
      <w:r>
        <w:rPr>
          <w:rFonts w:eastAsiaTheme="minorEastAsia"/>
          <w:sz w:val="22"/>
          <w:lang w:val="en-US"/>
        </w:rPr>
        <w:t xml:space="preserve"> = </w:t>
      </w:r>
      <w:r w:rsidR="00732A47">
        <w:rPr>
          <w:rFonts w:eastAsiaTheme="minorEastAsia"/>
          <w:sz w:val="22"/>
          <w:lang w:val="en-US"/>
        </w:rPr>
        <w:t>15</w:t>
      </w:r>
      <w:r>
        <w:rPr>
          <w:rFonts w:eastAsiaTheme="minorEastAsia"/>
          <w:sz w:val="22"/>
          <w:lang w:val="en-US"/>
        </w:rPr>
        <w:t xml:space="preserve"> REs. </w:t>
      </w:r>
      <w:r w:rsidR="00732A47">
        <w:rPr>
          <w:rFonts w:eastAsiaTheme="minorEastAsia"/>
          <w:sz w:val="22"/>
          <w:lang w:val="en-US"/>
        </w:rPr>
        <w:t xml:space="preserve">The actual overhead is completely deferent from ‘0’. To address the issue,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732A47">
        <w:rPr>
          <w:rFonts w:eastAsiaTheme="minorEastAsia" w:hint="eastAsia"/>
          <w:iCs/>
          <w:sz w:val="22"/>
        </w:rPr>
        <w:t xml:space="preserve"> should be (pre-)configured for NR-SL, which is different parameter from that for NR-Uu. </w:t>
      </w:r>
      <w:r w:rsidR="00732A47">
        <w:rPr>
          <w:rFonts w:eastAsiaTheme="minorEastAsia"/>
          <w:iCs/>
          <w:sz w:val="22"/>
        </w:rPr>
        <w:t xml:space="preserve">Otherwise, out-of-coverage UE uses the default value of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732A47">
        <w:rPr>
          <w:rFonts w:eastAsiaTheme="minorEastAsia" w:hint="eastAsia"/>
          <w:iCs/>
          <w:sz w:val="22"/>
        </w:rPr>
        <w:t xml:space="preserve"> for NR-Uu, i.e. </w:t>
      </w:r>
      <w:r w:rsidR="00732A47">
        <w:rPr>
          <w:rFonts w:eastAsiaTheme="minorEastAsia"/>
          <w:iCs/>
          <w:sz w:val="22"/>
        </w:rPr>
        <w:t>‘0’. Actual coding rate is completely different from target coding rate in this case.</w:t>
      </w:r>
    </w:p>
    <w:p w14:paraId="5D5796F0" w14:textId="325DB2F6" w:rsidR="00732A47" w:rsidRDefault="00184551" w:rsidP="00495932">
      <w:pPr>
        <w:spacing w:afterLines="50" w:after="120"/>
        <w:jc w:val="both"/>
        <w:rPr>
          <w:rFonts w:eastAsiaTheme="minorEastAsia"/>
          <w:iCs/>
          <w:sz w:val="22"/>
        </w:rPr>
      </w:pPr>
      <w:r>
        <w:rPr>
          <w:rFonts w:eastAsiaTheme="minorEastAsia"/>
          <w:iCs/>
          <w:sz w:val="22"/>
        </w:rPr>
        <w:t>Regarding</w:t>
      </w:r>
      <w:r w:rsidR="00732A47">
        <w:rPr>
          <w:rFonts w:eastAsiaTheme="minorEastAsia"/>
          <w:iCs/>
          <w:sz w:val="22"/>
        </w:rPr>
        <w:t xml:space="preserve"> the third </w:t>
      </w:r>
      <w:r>
        <w:rPr>
          <w:rFonts w:eastAsiaTheme="minorEastAsia"/>
          <w:iCs/>
          <w:sz w:val="22"/>
        </w:rPr>
        <w:t>question</w:t>
      </w:r>
      <w:r w:rsidR="00732A47">
        <w:rPr>
          <w:rFonts w:eastAsiaTheme="minorEastAsia"/>
          <w:iCs/>
          <w:sz w:val="22"/>
        </w:rPr>
        <w:t xml:space="preserve">, TBS is calculated from the number of symbols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732A47">
        <w:rPr>
          <w:rFonts w:eastAsiaTheme="minorEastAsia" w:hint="eastAsia"/>
          <w:iCs/>
          <w:sz w:val="22"/>
        </w:rPr>
        <w:t xml:space="preserve">. </w:t>
      </w:r>
      <w:r w:rsidR="00412A66">
        <w:rPr>
          <w:rFonts w:eastAsiaTheme="minorEastAsia"/>
          <w:iCs/>
          <w:sz w:val="22"/>
        </w:rPr>
        <w:t xml:space="preserve">In other words, if the same number of sub-channels is used for two transmissions, and if one is transmitted on PSFCH slot and the other is on non-PSFCH slot, then calculated TBSs are different between the two transmissions. The two transmissions would be initial transmission and retransmission of a TB, but it is impossible on the current TBS determination mechanism. Other parameters like frequency-domain resource can be changed, but the granularity is not high; hence, same TBS by parameter adjustment seems so difficult. Feasible solution is that TBS is calculated from the number of </w:t>
      </w:r>
      <w:r>
        <w:rPr>
          <w:rFonts w:eastAsiaTheme="minorEastAsia"/>
          <w:iCs/>
          <w:sz w:val="22"/>
        </w:rPr>
        <w:t xml:space="preserve">PSSCH </w:t>
      </w:r>
      <w:r w:rsidR="00412A66">
        <w:rPr>
          <w:rFonts w:eastAsiaTheme="minorEastAsia"/>
          <w:iCs/>
          <w:sz w:val="22"/>
        </w:rPr>
        <w:t>symbols in PSFCH slot even when the transmission is done at non-PSFCH slot. The same TBS can be derived much easily.</w:t>
      </w:r>
    </w:p>
    <w:p w14:paraId="4FA745A2" w14:textId="07D533DF" w:rsidR="00750FB3" w:rsidRDefault="007A7D2D" w:rsidP="00750FB3">
      <w:pPr>
        <w:spacing w:afterLines="50" w:after="120"/>
        <w:jc w:val="center"/>
        <w:rPr>
          <w:rFonts w:eastAsiaTheme="minorEastAsia"/>
          <w:iCs/>
          <w:sz w:val="22"/>
        </w:rPr>
      </w:pPr>
      <w:r w:rsidRPr="007A7D2D">
        <w:rPr>
          <w:noProof/>
          <w:lang w:val="en-US"/>
        </w:rPr>
        <w:drawing>
          <wp:inline distT="0" distB="0" distL="0" distR="0" wp14:anchorId="60DB6164" wp14:editId="7C2175D6">
            <wp:extent cx="6332220" cy="217951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179519"/>
                    </a:xfrm>
                    <a:prstGeom prst="rect">
                      <a:avLst/>
                    </a:prstGeom>
                    <a:noFill/>
                    <a:ln>
                      <a:noFill/>
                    </a:ln>
                  </pic:spPr>
                </pic:pic>
              </a:graphicData>
            </a:graphic>
          </wp:inline>
        </w:drawing>
      </w:r>
    </w:p>
    <w:p w14:paraId="18222BF8" w14:textId="2117E2DC" w:rsidR="00750FB3" w:rsidRDefault="00750FB3" w:rsidP="00750FB3">
      <w:pPr>
        <w:spacing w:afterLines="50" w:after="120"/>
        <w:jc w:val="center"/>
        <w:rPr>
          <w:rFonts w:eastAsiaTheme="minorEastAsia"/>
          <w:iCs/>
          <w:sz w:val="22"/>
        </w:rPr>
      </w:pPr>
      <w:r>
        <w:rPr>
          <w:rFonts w:eastAsiaTheme="minorEastAsia"/>
          <w:iCs/>
          <w:sz w:val="22"/>
        </w:rPr>
        <w:t>Fig. 1</w:t>
      </w:r>
      <w:r w:rsidRPr="00750FB3">
        <w:rPr>
          <w:rFonts w:eastAsiaTheme="minorEastAsia"/>
          <w:iCs/>
          <w:sz w:val="22"/>
        </w:rPr>
        <w:t xml:space="preserve">: </w:t>
      </w:r>
      <w:r w:rsidR="00523861">
        <w:rPr>
          <w:rFonts w:eastAsiaTheme="minorEastAsia"/>
          <w:iCs/>
          <w:sz w:val="22"/>
        </w:rPr>
        <w:t xml:space="preserve">Issues on </w:t>
      </w:r>
      <w:r>
        <w:rPr>
          <w:rFonts w:eastAsiaTheme="minorEastAsia"/>
          <w:iCs/>
          <w:sz w:val="22"/>
        </w:rPr>
        <w:t>TBS determination for NR-SL</w:t>
      </w:r>
    </w:p>
    <w:p w14:paraId="56831552" w14:textId="57E61229" w:rsidR="00B72A2D" w:rsidRPr="00C82FD7" w:rsidRDefault="00B72A2D" w:rsidP="00B72A2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B2F6041" w14:textId="607E8352" w:rsidR="00B72A2D" w:rsidRDefault="00B72A2D" w:rsidP="00B72A2D">
      <w:pPr>
        <w:numPr>
          <w:ilvl w:val="0"/>
          <w:numId w:val="8"/>
        </w:numPr>
        <w:spacing w:afterLines="50" w:after="120"/>
        <w:jc w:val="both"/>
        <w:rPr>
          <w:rFonts w:eastAsiaTheme="minorEastAsia"/>
          <w:i/>
          <w:sz w:val="22"/>
          <w:lang w:val="en-US"/>
        </w:rPr>
      </w:pPr>
      <w:r>
        <w:rPr>
          <w:rFonts w:eastAsiaTheme="minorEastAsia"/>
          <w:i/>
          <w:sz w:val="22"/>
          <w:lang w:val="en-US"/>
        </w:rPr>
        <w:t xml:space="preserve">For TBS determination on NR-SL, </w:t>
      </w:r>
    </w:p>
    <w:p w14:paraId="7DD5CA65" w14:textId="4231AC5E" w:rsidR="00B72A2D" w:rsidRPr="00B72A2D" w:rsidRDefault="00B72A2D" w:rsidP="00B72A2D">
      <w:pPr>
        <w:numPr>
          <w:ilvl w:val="1"/>
          <w:numId w:val="8"/>
        </w:numPr>
        <w:spacing w:afterLines="50" w:after="120"/>
        <w:jc w:val="both"/>
        <w:rPr>
          <w:rFonts w:eastAsiaTheme="minorEastAsia"/>
          <w:i/>
          <w:sz w:val="22"/>
          <w:lang w:val="en-US"/>
        </w:rPr>
      </w:pPr>
      <w:r>
        <w:rPr>
          <w:rFonts w:eastAsiaTheme="minorEastAsia"/>
          <w:i/>
          <w:sz w:val="22"/>
          <w:lang w:val="en-US"/>
        </w:rPr>
        <w:t xml:space="preserve">The number of PSSCH DM-RS is different between PRB with PSCCH and PRB without PSCCH, if </w:t>
      </w:r>
      <w:r>
        <w:rPr>
          <w:rFonts w:eastAsiaTheme="minorEastAsia"/>
          <w:i/>
          <w:iCs/>
          <w:sz w:val="22"/>
        </w:rPr>
        <w:t>PSSCH DM-RS can be FDMed with PSCCH in a symbol.</w:t>
      </w:r>
    </w:p>
    <w:p w14:paraId="27DA5FE0" w14:textId="04047DBB" w:rsidR="00B72A2D" w:rsidRPr="00B72A2D" w:rsidRDefault="00B72A2D" w:rsidP="00B72A2D">
      <w:pPr>
        <w:numPr>
          <w:ilvl w:val="1"/>
          <w:numId w:val="8"/>
        </w:numPr>
        <w:spacing w:afterLines="50" w:after="120"/>
        <w:jc w:val="both"/>
        <w:rPr>
          <w:rFonts w:eastAsiaTheme="minorEastAsia"/>
          <w:i/>
          <w:sz w:val="22"/>
          <w:lang w:val="en-US"/>
        </w:rPr>
      </w:pPr>
      <w:r>
        <w:rPr>
          <w:rFonts w:eastAsiaTheme="minorEastAsia"/>
          <w:i/>
          <w:iCs/>
          <w:sz w:val="22"/>
          <w:lang w:val="en-US"/>
        </w:rPr>
        <w:t>Overhead other than PSSCH DM-RS is always transmitted with any TB transmission</w:t>
      </w:r>
      <w:r>
        <w:rPr>
          <w:rFonts w:eastAsiaTheme="minorEastAsia"/>
          <w:i/>
          <w:sz w:val="22"/>
          <w:lang w:val="en-US"/>
        </w:rPr>
        <w:t>, which is different from NR-Uu.</w:t>
      </w:r>
    </w:p>
    <w:p w14:paraId="438FEDF7" w14:textId="337E64CF" w:rsidR="00B72A2D" w:rsidRDefault="00B72A2D" w:rsidP="00B72A2D">
      <w:pPr>
        <w:numPr>
          <w:ilvl w:val="1"/>
          <w:numId w:val="8"/>
        </w:numPr>
        <w:spacing w:afterLines="50" w:after="120"/>
        <w:jc w:val="both"/>
        <w:rPr>
          <w:rFonts w:eastAsiaTheme="minorEastAsia"/>
          <w:i/>
          <w:sz w:val="22"/>
          <w:lang w:val="en-US"/>
        </w:rPr>
      </w:pPr>
      <w:r>
        <w:rPr>
          <w:rFonts w:eastAsiaTheme="minorEastAsia"/>
          <w:i/>
          <w:sz w:val="22"/>
          <w:lang w:val="en-US"/>
        </w:rPr>
        <w:t>F</w:t>
      </w:r>
      <w:r>
        <w:rPr>
          <w:rFonts w:eastAsiaTheme="minorEastAsia" w:hint="eastAsia"/>
          <w:i/>
          <w:sz w:val="22"/>
          <w:lang w:val="en-US"/>
        </w:rPr>
        <w:t xml:space="preserve">or </w:t>
      </w:r>
      <w:r>
        <w:rPr>
          <w:rFonts w:eastAsiaTheme="minorEastAsia"/>
          <w:i/>
          <w:sz w:val="22"/>
          <w:lang w:val="en-US"/>
        </w:rPr>
        <w:t>same TBS derivation, actual symbols of PSSCH is not suitable for the case of N =2, 4.</w:t>
      </w:r>
    </w:p>
    <w:p w14:paraId="583E6255" w14:textId="77777777" w:rsidR="00495932" w:rsidRPr="00C82FD7" w:rsidRDefault="00495932" w:rsidP="0049593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C4F4625" w14:textId="782CE24A" w:rsidR="00495932" w:rsidRDefault="00184551" w:rsidP="00495932">
      <w:pPr>
        <w:numPr>
          <w:ilvl w:val="0"/>
          <w:numId w:val="8"/>
        </w:numPr>
        <w:spacing w:afterLines="50" w:after="120"/>
        <w:jc w:val="both"/>
        <w:rPr>
          <w:rFonts w:eastAsiaTheme="minorEastAsia"/>
          <w:i/>
          <w:sz w:val="22"/>
          <w:lang w:val="en-US"/>
        </w:rPr>
      </w:pPr>
      <w:r>
        <w:rPr>
          <w:rFonts w:eastAsiaTheme="minorEastAsia"/>
          <w:i/>
          <w:sz w:val="22"/>
          <w:lang w:val="en-US"/>
        </w:rPr>
        <w:t xml:space="preserve">For NR-SL, update the following aspects from </w:t>
      </w:r>
      <w:r>
        <w:rPr>
          <w:rFonts w:eastAsiaTheme="minorEastAsia" w:hint="eastAsia"/>
          <w:i/>
          <w:sz w:val="22"/>
          <w:lang w:val="en-US"/>
        </w:rPr>
        <w:t>TBS determination mechanism in NR Rel-15</w:t>
      </w:r>
      <w:r>
        <w:rPr>
          <w:rFonts w:eastAsiaTheme="minorEastAsia"/>
          <w:i/>
          <w:sz w:val="22"/>
          <w:lang w:val="en-US"/>
        </w:rPr>
        <w:t>.</w:t>
      </w:r>
    </w:p>
    <w:p w14:paraId="32F7F760" w14:textId="77E80002" w:rsidR="00184551" w:rsidRPr="00184551" w:rsidRDefault="00F75319" w:rsidP="00495932">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495932">
        <w:rPr>
          <w:rFonts w:eastAsiaTheme="minorEastAsia" w:hint="eastAsia"/>
          <w:i/>
          <w:iCs/>
          <w:sz w:val="22"/>
        </w:rPr>
        <w:t xml:space="preserve"> </w:t>
      </w:r>
      <w:r w:rsidR="00184551">
        <w:rPr>
          <w:rFonts w:eastAsiaTheme="minorEastAsia"/>
          <w:i/>
          <w:iCs/>
          <w:sz w:val="22"/>
        </w:rPr>
        <w:t xml:space="preserve">is the number of REs for </w:t>
      </w:r>
      <w:r w:rsidR="00B72A2D">
        <w:rPr>
          <w:rFonts w:eastAsiaTheme="minorEastAsia"/>
          <w:i/>
          <w:iCs/>
          <w:sz w:val="22"/>
        </w:rPr>
        <w:t xml:space="preserve">PSSCH </w:t>
      </w:r>
      <w:r w:rsidR="00184551">
        <w:rPr>
          <w:rFonts w:eastAsiaTheme="minorEastAsia"/>
          <w:i/>
          <w:iCs/>
          <w:sz w:val="22"/>
        </w:rPr>
        <w:t>DM-RS per PRB where PSCCH is not mapped, if PSSCH DM-RS can be FDMed with PSCCH in a symbol.</w:t>
      </w:r>
    </w:p>
    <w:p w14:paraId="7AEBF212" w14:textId="3F008D9C" w:rsidR="00495932" w:rsidRPr="00184551" w:rsidRDefault="00F75319" w:rsidP="00184551">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495932">
        <w:rPr>
          <w:rFonts w:eastAsiaTheme="minorEastAsia" w:hint="eastAsia"/>
          <w:i/>
          <w:iCs/>
          <w:sz w:val="22"/>
        </w:rPr>
        <w:t xml:space="preserve"> is </w:t>
      </w:r>
      <w:r w:rsidR="00184551">
        <w:rPr>
          <w:rFonts w:eastAsiaTheme="minorEastAsia"/>
          <w:i/>
          <w:iCs/>
          <w:sz w:val="22"/>
        </w:rPr>
        <w:t xml:space="preserve">(pre-)configured as separate parameter from </w:t>
      </w:r>
      <w:r w:rsidR="00184551" w:rsidRPr="00184551">
        <w:rPr>
          <w:rFonts w:eastAsiaTheme="minorEastAsia"/>
          <w:i/>
          <w:iCs/>
          <w:sz w:val="22"/>
        </w:rPr>
        <w:t>xOverhead</w:t>
      </w:r>
      <w:r w:rsidR="00184551">
        <w:rPr>
          <w:rFonts w:eastAsiaTheme="minorEastAsia"/>
          <w:i/>
          <w:iCs/>
          <w:sz w:val="22"/>
        </w:rPr>
        <w:t xml:space="preserve"> for NR-Uu.</w:t>
      </w:r>
    </w:p>
    <w:p w14:paraId="1345705E" w14:textId="5079CACA" w:rsidR="00184551" w:rsidRPr="00495932" w:rsidRDefault="00F75319" w:rsidP="00184551">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184551">
        <w:rPr>
          <w:rFonts w:eastAsiaTheme="minorEastAsia" w:hint="eastAsia"/>
          <w:i/>
          <w:iCs/>
          <w:sz w:val="22"/>
        </w:rPr>
        <w:t xml:space="preserve"> is the number of </w:t>
      </w:r>
      <w:r w:rsidR="00184551">
        <w:rPr>
          <w:rFonts w:eastAsiaTheme="minorEastAsia"/>
          <w:i/>
          <w:iCs/>
          <w:sz w:val="22"/>
        </w:rPr>
        <w:t>PSSCH symbols in PSFCH slot for the case of N = 2, 4.</w:t>
      </w:r>
    </w:p>
    <w:p w14:paraId="29AD204E" w14:textId="247E540B" w:rsidR="00495932" w:rsidRDefault="00495932" w:rsidP="00495932">
      <w:pPr>
        <w:spacing w:afterLines="50" w:after="120"/>
        <w:jc w:val="both"/>
        <w:rPr>
          <w:rFonts w:eastAsiaTheme="minorEastAsia"/>
          <w:i/>
          <w:sz w:val="22"/>
          <w:lang w:val="en-US"/>
        </w:rPr>
      </w:pPr>
    </w:p>
    <w:p w14:paraId="28812D6F" w14:textId="6274C497" w:rsidR="00150D77" w:rsidRPr="00B62A6A" w:rsidRDefault="00150D77" w:rsidP="00150D77">
      <w:pPr>
        <w:pStyle w:val="afe"/>
        <w:numPr>
          <w:ilvl w:val="0"/>
          <w:numId w:val="25"/>
        </w:numPr>
        <w:spacing w:beforeLines="50" w:before="120" w:afterLines="50" w:after="120"/>
        <w:ind w:leftChars="0"/>
        <w:jc w:val="both"/>
        <w:rPr>
          <w:rFonts w:eastAsiaTheme="minorEastAsia"/>
          <w:sz w:val="22"/>
          <w:lang w:val="en-US"/>
        </w:rPr>
      </w:pPr>
      <w:r>
        <w:rPr>
          <w:rFonts w:eastAsiaTheme="minorEastAsia"/>
          <w:b/>
          <w:sz w:val="22"/>
          <w:lang w:val="en-US"/>
        </w:rPr>
        <w:t>MCS</w:t>
      </w:r>
    </w:p>
    <w:p w14:paraId="008536D6" w14:textId="7A2BDBAB" w:rsidR="00150D77" w:rsidRPr="00B62A6A" w:rsidRDefault="00150D77" w:rsidP="00150D77">
      <w:pPr>
        <w:spacing w:afterLines="50" w:after="120"/>
        <w:jc w:val="both"/>
        <w:rPr>
          <w:lang w:val="en-US"/>
        </w:rPr>
      </w:pPr>
      <w:r w:rsidRPr="00B62A6A">
        <w:rPr>
          <w:rFonts w:eastAsiaTheme="minorEastAsia" w:hint="eastAsia"/>
          <w:sz w:val="22"/>
          <w:lang w:val="en-US"/>
        </w:rPr>
        <w:t xml:space="preserve">In this sub-section, </w:t>
      </w:r>
      <w:r>
        <w:rPr>
          <w:rFonts w:eastAsiaTheme="minorEastAsia"/>
          <w:sz w:val="22"/>
          <w:lang w:val="en-US"/>
        </w:rPr>
        <w:t>MCS for</w:t>
      </w:r>
      <w:r w:rsidRPr="00B62A6A">
        <w:rPr>
          <w:rFonts w:eastAsiaTheme="minorEastAsia" w:hint="eastAsia"/>
          <w:sz w:val="22"/>
          <w:lang w:val="en-US"/>
        </w:rPr>
        <w:t xml:space="preserve"> PSSCH are discussed.</w:t>
      </w:r>
      <w:r>
        <w:rPr>
          <w:rFonts w:eastAsiaTheme="minorEastAsia"/>
          <w:sz w:val="22"/>
          <w:lang w:val="en-US"/>
        </w:rPr>
        <w:t xml:space="preserve"> The following agreements were reached in the RAN1#98bis meeting</w:t>
      </w:r>
      <w:r w:rsidR="00523861">
        <w:rPr>
          <w:rFonts w:eastAsiaTheme="minorEastAsia"/>
          <w:sz w:val="22"/>
          <w:lang w:val="en-US"/>
        </w:rPr>
        <w:t xml:space="preserve"> [2]</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150D77" w:rsidRPr="00B62A6A" w14:paraId="4D6AD835" w14:textId="77777777" w:rsidTr="00081581">
        <w:tc>
          <w:tcPr>
            <w:tcW w:w="9962" w:type="dxa"/>
          </w:tcPr>
          <w:p w14:paraId="68EEACFE" w14:textId="77777777" w:rsidR="00150D77" w:rsidRPr="00E96995" w:rsidRDefault="00150D77" w:rsidP="00150D77">
            <w:pPr>
              <w:snapToGrid w:val="0"/>
              <w:spacing w:after="0"/>
              <w:rPr>
                <w:rFonts w:eastAsia="Batang"/>
                <w:iCs/>
                <w:sz w:val="20"/>
                <w:lang w:eastAsia="x-none"/>
              </w:rPr>
            </w:pPr>
            <w:r w:rsidRPr="00E96995">
              <w:rPr>
                <w:rFonts w:eastAsia="Batang"/>
                <w:iCs/>
                <w:sz w:val="20"/>
                <w:highlight w:val="green"/>
                <w:lang w:eastAsia="x-none"/>
              </w:rPr>
              <w:t>Agreements</w:t>
            </w:r>
            <w:r w:rsidRPr="00E96995">
              <w:rPr>
                <w:rFonts w:eastAsia="Batang"/>
                <w:iCs/>
                <w:sz w:val="20"/>
                <w:lang w:eastAsia="x-none"/>
              </w:rPr>
              <w:t>:</w:t>
            </w:r>
          </w:p>
          <w:p w14:paraId="276F849C" w14:textId="77777777" w:rsidR="00150D77" w:rsidRPr="00E96995" w:rsidRDefault="00150D77" w:rsidP="00150D77">
            <w:pPr>
              <w:numPr>
                <w:ilvl w:val="0"/>
                <w:numId w:val="32"/>
              </w:numPr>
              <w:snapToGrid w:val="0"/>
              <w:spacing w:after="0"/>
              <w:jc w:val="both"/>
              <w:rPr>
                <w:rFonts w:eastAsia="DengXian"/>
                <w:sz w:val="20"/>
                <w:lang w:eastAsia="ko-KR"/>
              </w:rPr>
            </w:pPr>
            <w:r w:rsidRPr="00E96995">
              <w:rPr>
                <w:rFonts w:eastAsia="DengXian"/>
                <w:sz w:val="20"/>
                <w:lang w:eastAsia="ko-KR"/>
              </w:rPr>
              <w:t>256QAM is supported for SL.</w:t>
            </w:r>
          </w:p>
          <w:p w14:paraId="7C3F2391" w14:textId="77777777" w:rsidR="00150D77" w:rsidRPr="00E96995" w:rsidRDefault="00150D77" w:rsidP="00150D77">
            <w:pPr>
              <w:numPr>
                <w:ilvl w:val="1"/>
                <w:numId w:val="32"/>
              </w:numPr>
              <w:snapToGrid w:val="0"/>
              <w:spacing w:after="0"/>
              <w:jc w:val="both"/>
              <w:rPr>
                <w:rFonts w:eastAsia="DengXian"/>
                <w:sz w:val="20"/>
                <w:lang w:eastAsia="ko-KR"/>
              </w:rPr>
            </w:pPr>
            <w:r w:rsidRPr="00E96995">
              <w:rPr>
                <w:rFonts w:eastAsia="DengXian"/>
                <w:sz w:val="20"/>
                <w:lang w:eastAsia="ko-KR"/>
              </w:rPr>
              <w:t xml:space="preserve">Support of 256QAM by a UE is FFS between mandatory vs. based on UE capability from the Rx perspective </w:t>
            </w:r>
          </w:p>
          <w:p w14:paraId="1D447C25" w14:textId="77777777" w:rsidR="00150D77" w:rsidRPr="00E96995" w:rsidRDefault="00150D77" w:rsidP="00150D77">
            <w:pPr>
              <w:numPr>
                <w:ilvl w:val="1"/>
                <w:numId w:val="32"/>
              </w:numPr>
              <w:snapToGrid w:val="0"/>
              <w:spacing w:after="0"/>
              <w:jc w:val="both"/>
              <w:rPr>
                <w:rFonts w:eastAsia="DengXian"/>
                <w:sz w:val="20"/>
                <w:lang w:eastAsia="ko-KR"/>
              </w:rPr>
            </w:pPr>
            <w:r w:rsidRPr="00E96995">
              <w:rPr>
                <w:rFonts w:eastAsia="DengXian"/>
                <w:sz w:val="20"/>
                <w:lang w:eastAsia="ko-KR"/>
              </w:rPr>
              <w:t>Support of 256QAM is based on UE capability from the Tx perspective</w:t>
            </w:r>
          </w:p>
          <w:p w14:paraId="675B64B1" w14:textId="77777777" w:rsidR="00150D77" w:rsidRPr="00E96995" w:rsidRDefault="00150D77" w:rsidP="00150D77">
            <w:pPr>
              <w:numPr>
                <w:ilvl w:val="1"/>
                <w:numId w:val="32"/>
              </w:numPr>
              <w:snapToGrid w:val="0"/>
              <w:spacing w:after="0"/>
              <w:jc w:val="both"/>
              <w:rPr>
                <w:rFonts w:eastAsia="DengXian"/>
                <w:sz w:val="20"/>
                <w:lang w:eastAsia="ko-KR"/>
              </w:rPr>
            </w:pPr>
            <w:r w:rsidRPr="00E96995">
              <w:rPr>
                <w:rFonts w:eastAsia="DengXian"/>
                <w:sz w:val="20"/>
                <w:lang w:eastAsia="ko-KR"/>
              </w:rPr>
              <w:t>64QAM is mandatory</w:t>
            </w:r>
          </w:p>
          <w:p w14:paraId="3832BE8E" w14:textId="77777777" w:rsidR="00150D77" w:rsidRPr="00E96995" w:rsidRDefault="00150D77" w:rsidP="00150D77">
            <w:pPr>
              <w:snapToGrid w:val="0"/>
              <w:spacing w:after="0"/>
              <w:jc w:val="both"/>
              <w:rPr>
                <w:rFonts w:eastAsia="DengXian"/>
                <w:sz w:val="20"/>
                <w:highlight w:val="yellow"/>
                <w:lang w:eastAsia="ko-KR"/>
              </w:rPr>
            </w:pPr>
          </w:p>
          <w:p w14:paraId="0DC528C7" w14:textId="77777777" w:rsidR="00150D77" w:rsidRPr="00E96995" w:rsidRDefault="00150D77" w:rsidP="00150D77">
            <w:pPr>
              <w:snapToGrid w:val="0"/>
              <w:spacing w:after="0"/>
              <w:jc w:val="both"/>
              <w:rPr>
                <w:rFonts w:eastAsia="DengXian"/>
                <w:sz w:val="20"/>
                <w:lang w:eastAsia="ko-KR"/>
              </w:rPr>
            </w:pPr>
            <w:r w:rsidRPr="00E96995">
              <w:rPr>
                <w:rFonts w:eastAsia="DengXian"/>
                <w:sz w:val="20"/>
                <w:highlight w:val="green"/>
                <w:lang w:eastAsia="ko-KR"/>
              </w:rPr>
              <w:t>Agreements</w:t>
            </w:r>
            <w:r w:rsidRPr="00E96995">
              <w:rPr>
                <w:rFonts w:eastAsia="DengXian"/>
                <w:sz w:val="20"/>
                <w:lang w:eastAsia="ko-KR"/>
              </w:rPr>
              <w:t>:</w:t>
            </w:r>
          </w:p>
          <w:p w14:paraId="5FBA0FF1" w14:textId="77777777" w:rsidR="00150D77" w:rsidRPr="00E96995" w:rsidRDefault="00150D77" w:rsidP="00150D77">
            <w:pPr>
              <w:numPr>
                <w:ilvl w:val="0"/>
                <w:numId w:val="32"/>
              </w:numPr>
              <w:snapToGrid w:val="0"/>
              <w:spacing w:after="0"/>
              <w:jc w:val="both"/>
              <w:rPr>
                <w:rFonts w:eastAsia="DengXian"/>
                <w:sz w:val="20"/>
                <w:lang w:eastAsia="ko-KR"/>
              </w:rPr>
            </w:pPr>
            <w:r w:rsidRPr="00E96995">
              <w:rPr>
                <w:rFonts w:eastAsia="DengXian"/>
                <w:sz w:val="20"/>
                <w:lang w:eastAsia="ko-KR"/>
              </w:rPr>
              <w:t xml:space="preserve">Three MCS tables supported in Rel-15 NR Uu CP-OFDM are also used for SL. </w:t>
            </w:r>
          </w:p>
          <w:p w14:paraId="00026C7E" w14:textId="77777777" w:rsidR="00150D77" w:rsidRPr="00E96995" w:rsidRDefault="00150D77" w:rsidP="00150D77">
            <w:pPr>
              <w:numPr>
                <w:ilvl w:val="1"/>
                <w:numId w:val="32"/>
              </w:numPr>
              <w:snapToGrid w:val="0"/>
              <w:spacing w:after="0"/>
              <w:jc w:val="both"/>
              <w:rPr>
                <w:rFonts w:eastAsia="DengXian"/>
                <w:i/>
                <w:iCs/>
                <w:sz w:val="20"/>
                <w:lang w:eastAsia="ko-KR"/>
              </w:rPr>
            </w:pPr>
            <w:r w:rsidRPr="00E96995">
              <w:rPr>
                <w:rFonts w:eastAsia="DengXian"/>
                <w:sz w:val="20"/>
                <w:lang w:eastAsia="ko-KR"/>
              </w:rPr>
              <w:t>Support of the the low-spectral efficiency 64QAM MCS table is an optional UE feature in SL as in the Uu link</w:t>
            </w:r>
          </w:p>
          <w:p w14:paraId="7808CC60" w14:textId="77777777" w:rsidR="00150D77" w:rsidRPr="00E96995" w:rsidRDefault="00150D77" w:rsidP="00150D77">
            <w:pPr>
              <w:numPr>
                <w:ilvl w:val="0"/>
                <w:numId w:val="32"/>
              </w:numPr>
              <w:snapToGrid w:val="0"/>
              <w:spacing w:after="0"/>
              <w:jc w:val="both"/>
              <w:rPr>
                <w:rFonts w:eastAsia="DengXian"/>
                <w:sz w:val="20"/>
                <w:lang w:eastAsia="ko-KR"/>
              </w:rPr>
            </w:pPr>
            <w:r w:rsidRPr="00E96995">
              <w:rPr>
                <w:rFonts w:eastAsia="DengXian"/>
                <w:sz w:val="20"/>
                <w:lang w:eastAsia="ko-KR"/>
              </w:rPr>
              <w:t>For each resource pool, at least one MCS table is (pre)-configured</w:t>
            </w:r>
          </w:p>
          <w:p w14:paraId="04957E55" w14:textId="77777777" w:rsidR="00150D77" w:rsidRPr="00E96995" w:rsidRDefault="00150D77" w:rsidP="00150D77">
            <w:pPr>
              <w:numPr>
                <w:ilvl w:val="1"/>
                <w:numId w:val="32"/>
              </w:numPr>
              <w:snapToGrid w:val="0"/>
              <w:spacing w:after="0"/>
              <w:jc w:val="both"/>
              <w:rPr>
                <w:rFonts w:eastAsia="DengXian"/>
                <w:sz w:val="20"/>
                <w:lang w:eastAsia="ko-KR"/>
              </w:rPr>
            </w:pPr>
            <w:r w:rsidRPr="00E96995">
              <w:rPr>
                <w:rFonts w:eastAsia="DengXian"/>
                <w:sz w:val="20"/>
                <w:lang w:eastAsia="ko-KR"/>
              </w:rPr>
              <w:t>FFS whether or not to introduce a case where the MCS table can be overwritten by PC5 RRC or indicated in SCI</w:t>
            </w:r>
          </w:p>
          <w:p w14:paraId="349B85DA" w14:textId="1142D10C" w:rsidR="00150D77" w:rsidRPr="00150D77" w:rsidRDefault="00150D77" w:rsidP="00150D77">
            <w:pPr>
              <w:numPr>
                <w:ilvl w:val="0"/>
                <w:numId w:val="32"/>
              </w:numPr>
              <w:snapToGrid w:val="0"/>
              <w:spacing w:after="0"/>
              <w:jc w:val="both"/>
              <w:rPr>
                <w:rFonts w:eastAsia="DengXian"/>
                <w:sz w:val="20"/>
                <w:lang w:eastAsia="ko-KR"/>
              </w:rPr>
            </w:pPr>
            <w:r w:rsidRPr="00E96995">
              <w:rPr>
                <w:rFonts w:eastAsia="DengXian"/>
                <w:sz w:val="20"/>
                <w:lang w:eastAsia="ko-KR"/>
              </w:rPr>
              <w:t>Each resource pool is only configured with one 1</w:t>
            </w:r>
            <w:r w:rsidRPr="00E96995">
              <w:rPr>
                <w:rFonts w:eastAsia="DengXian"/>
                <w:sz w:val="20"/>
                <w:vertAlign w:val="superscript"/>
                <w:lang w:eastAsia="ko-KR"/>
              </w:rPr>
              <w:t>st</w:t>
            </w:r>
            <w:r w:rsidRPr="00E96995">
              <w:rPr>
                <w:rFonts w:eastAsia="DengXian"/>
                <w:sz w:val="20"/>
                <w:lang w:eastAsia="ko-KR"/>
              </w:rPr>
              <w:t xml:space="preserve"> stage SCI PSCCH format</w:t>
            </w:r>
          </w:p>
        </w:tc>
      </w:tr>
    </w:tbl>
    <w:p w14:paraId="04DAFE45" w14:textId="6E3A23C5" w:rsidR="00FB3E11" w:rsidRDefault="00150D77" w:rsidP="00150D77">
      <w:pPr>
        <w:spacing w:beforeLines="50" w:before="120" w:afterLines="50" w:after="120"/>
        <w:jc w:val="both"/>
        <w:rPr>
          <w:rFonts w:eastAsiaTheme="minorEastAsia"/>
          <w:sz w:val="22"/>
          <w:lang w:val="en-US"/>
        </w:rPr>
      </w:pPr>
      <w:r>
        <w:rPr>
          <w:rFonts w:eastAsiaTheme="minorEastAsia"/>
          <w:sz w:val="22"/>
          <w:lang w:val="en-US"/>
        </w:rPr>
        <w:t xml:space="preserve">Three MCS tables for NR Uu CP-OFDM are supported and one MCS table is (pre-)configured. </w:t>
      </w:r>
      <w:r>
        <w:rPr>
          <w:rFonts w:eastAsiaTheme="minorEastAsia" w:hint="eastAsia"/>
          <w:sz w:val="22"/>
          <w:lang w:val="en-US"/>
        </w:rPr>
        <w:t xml:space="preserve">One remaining FFS is </w:t>
      </w:r>
      <w:r>
        <w:rPr>
          <w:rFonts w:eastAsiaTheme="minorEastAsia"/>
          <w:sz w:val="22"/>
          <w:lang w:val="en-US"/>
        </w:rPr>
        <w:t xml:space="preserve">whether PC5-RRC/SCI can overwrite the (pre-)configured MCS table or not. </w:t>
      </w:r>
      <w:r w:rsidR="00FB3E11">
        <w:rPr>
          <w:rFonts w:eastAsiaTheme="minorEastAsia"/>
          <w:sz w:val="22"/>
          <w:lang w:val="en-US"/>
        </w:rPr>
        <w:t xml:space="preserve">In our view, MCS table overwriting should be allowed in NR-SL. For example, 64QAM is mandatory and 256QAM is an UE capability, so let us assume that 64QAM MCS table is (pre-)configured. Some UEs would support unicast traffic with large payload like </w:t>
      </w:r>
      <w:r w:rsidR="00FB3E11" w:rsidRPr="00B62A6A">
        <w:rPr>
          <w:rFonts w:eastAsiaTheme="minorEastAsia"/>
          <w:sz w:val="22"/>
          <w:lang w:val="en-US"/>
        </w:rPr>
        <w:t>data stream transmission of HD camera video</w:t>
      </w:r>
      <w:r w:rsidR="00FB3E11">
        <w:rPr>
          <w:rFonts w:eastAsiaTheme="minorEastAsia"/>
          <w:sz w:val="22"/>
          <w:lang w:val="en-US"/>
        </w:rPr>
        <w:t>. In this case, 256 QAM is better for higher resource efficiency. However, if overwriting is not allowed, 64QAM table shall be used even for the unicast transmission. It implies that 256QAM is unavailable in actual system, which is undesirable. If allowed, 64QAM table can be baseline and 256QAM table can be used for specific link.</w:t>
      </w:r>
    </w:p>
    <w:p w14:paraId="11D5BD9C" w14:textId="5EADB719" w:rsidR="00FB3E11" w:rsidRDefault="00FB3E11" w:rsidP="00150D77">
      <w:pPr>
        <w:spacing w:beforeLines="50" w:before="120" w:afterLines="50" w:after="120"/>
        <w:jc w:val="both"/>
        <w:rPr>
          <w:rFonts w:eastAsiaTheme="minorEastAsia"/>
          <w:sz w:val="22"/>
          <w:lang w:val="en-US"/>
        </w:rPr>
      </w:pPr>
      <w:r>
        <w:rPr>
          <w:rFonts w:eastAsiaTheme="minorEastAsia"/>
          <w:sz w:val="22"/>
          <w:lang w:val="en-US"/>
        </w:rPr>
        <w:t>Regarding either PC5-RRC or SCI, we prefer PC5-RRC for the overwriting. Appropriate MCS table is dependent on the traffic type and the channel condition. They are not changed dynamically; hence, overwritten by PC5-RRC is sufficient. It is noted that, for two traffic type</w:t>
      </w:r>
      <w:r w:rsidR="005D65FF">
        <w:rPr>
          <w:rFonts w:eastAsiaTheme="minorEastAsia"/>
          <w:sz w:val="22"/>
          <w:lang w:val="en-US"/>
        </w:rPr>
        <w:t>s</w:t>
      </w:r>
      <w:r>
        <w:rPr>
          <w:rFonts w:eastAsiaTheme="minorEastAsia"/>
          <w:sz w:val="22"/>
          <w:lang w:val="en-US"/>
        </w:rPr>
        <w:t>, two PC5-RRC connections can be setup on one UE-pair</w:t>
      </w:r>
      <w:r w:rsidR="005D65FF">
        <w:rPr>
          <w:rFonts w:eastAsiaTheme="minorEastAsia"/>
          <w:sz w:val="22"/>
          <w:lang w:val="en-US"/>
        </w:rPr>
        <w:t xml:space="preserve"> if needed</w:t>
      </w:r>
      <w:r>
        <w:rPr>
          <w:rFonts w:eastAsiaTheme="minorEastAsia"/>
          <w:sz w:val="22"/>
          <w:lang w:val="en-US"/>
        </w:rPr>
        <w:t xml:space="preserve"> according to RAN2 agreements.</w:t>
      </w:r>
    </w:p>
    <w:p w14:paraId="058A87A9" w14:textId="32ECEF06" w:rsidR="00150D77" w:rsidRPr="00B62A6A" w:rsidRDefault="00150D77" w:rsidP="00150D77">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FB3E11">
        <w:rPr>
          <w:rFonts w:eastAsiaTheme="minorEastAsia"/>
          <w:b/>
          <w:sz w:val="22"/>
          <w:u w:val="single"/>
        </w:rPr>
        <w:t>2</w:t>
      </w:r>
      <w:r w:rsidRPr="00B62A6A">
        <w:rPr>
          <w:rFonts w:eastAsiaTheme="minorEastAsia" w:hint="eastAsia"/>
          <w:b/>
          <w:sz w:val="22"/>
          <w:u w:val="single"/>
        </w:rPr>
        <w:t>:</w:t>
      </w:r>
    </w:p>
    <w:p w14:paraId="2E8310BF" w14:textId="22F8B799" w:rsidR="00150D77" w:rsidRPr="00B62A6A" w:rsidRDefault="00FB3E11" w:rsidP="00150D77">
      <w:pPr>
        <w:numPr>
          <w:ilvl w:val="0"/>
          <w:numId w:val="8"/>
        </w:numPr>
        <w:spacing w:afterLines="50" w:after="120"/>
        <w:jc w:val="both"/>
        <w:rPr>
          <w:rFonts w:eastAsiaTheme="minorEastAsia"/>
          <w:i/>
          <w:sz w:val="22"/>
          <w:lang w:val="en-US"/>
        </w:rPr>
      </w:pPr>
      <w:r>
        <w:rPr>
          <w:rFonts w:eastAsiaTheme="minorEastAsia"/>
          <w:i/>
          <w:sz w:val="22"/>
          <w:lang w:val="en-US"/>
        </w:rPr>
        <w:t>(Pre-)configured MCS table can be overwritten by PC5 RRC signaling.</w:t>
      </w:r>
    </w:p>
    <w:p w14:paraId="25869011" w14:textId="77777777" w:rsidR="00A21573" w:rsidRPr="00150D77" w:rsidRDefault="00A21573" w:rsidP="00495932">
      <w:pPr>
        <w:spacing w:afterLines="50" w:after="120"/>
        <w:jc w:val="both"/>
        <w:rPr>
          <w:rFonts w:eastAsiaTheme="minorEastAsia"/>
          <w:i/>
          <w:sz w:val="22"/>
          <w:lang w:val="en-US"/>
        </w:rPr>
      </w:pPr>
    </w:p>
    <w:p w14:paraId="39589A95" w14:textId="1904D1E5" w:rsidR="002E4FB8" w:rsidRPr="00B62A6A" w:rsidRDefault="00970E7C"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B62A6A">
        <w:rPr>
          <w:rFonts w:ascii="Arial" w:eastAsiaTheme="minorEastAsia" w:hAnsi="Arial"/>
          <w:b/>
          <w:kern w:val="28"/>
          <w:sz w:val="22"/>
          <w:szCs w:val="22"/>
          <w:lang w:val="en-US"/>
        </w:rPr>
        <w:t>PSCCH/SCI</w:t>
      </w:r>
    </w:p>
    <w:p w14:paraId="14C993FA" w14:textId="463467C1" w:rsidR="004F7EC4" w:rsidRPr="00B62A6A" w:rsidRDefault="004F7EC4" w:rsidP="004F7EC4">
      <w:pPr>
        <w:pStyle w:val="afe"/>
        <w:numPr>
          <w:ilvl w:val="0"/>
          <w:numId w:val="25"/>
        </w:numPr>
        <w:spacing w:beforeLines="50" w:before="120" w:afterLines="50" w:after="120"/>
        <w:ind w:leftChars="0"/>
        <w:jc w:val="both"/>
        <w:rPr>
          <w:rFonts w:eastAsiaTheme="minorEastAsia"/>
          <w:sz w:val="22"/>
          <w:lang w:val="en-US"/>
        </w:rPr>
      </w:pPr>
      <w:r>
        <w:rPr>
          <w:rFonts w:eastAsiaTheme="minorEastAsia"/>
          <w:b/>
          <w:sz w:val="22"/>
          <w:lang w:val="en-US"/>
        </w:rPr>
        <w:t>Two-stage SCI</w:t>
      </w:r>
    </w:p>
    <w:p w14:paraId="6B19E66A" w14:textId="40E05DFA" w:rsidR="00970E7C" w:rsidRPr="00B62A6A" w:rsidRDefault="008B00C2" w:rsidP="00970E7C">
      <w:pPr>
        <w:spacing w:afterLines="50" w:after="120"/>
        <w:jc w:val="both"/>
        <w:rPr>
          <w:rFonts w:eastAsiaTheme="minorEastAsia"/>
          <w:sz w:val="22"/>
          <w:lang w:val="en-US"/>
        </w:rPr>
      </w:pPr>
      <w:r w:rsidRPr="00B62A6A">
        <w:rPr>
          <w:rFonts w:eastAsiaTheme="minorEastAsia" w:hint="eastAsia"/>
          <w:sz w:val="22"/>
          <w:lang w:val="en-US"/>
        </w:rPr>
        <w:t xml:space="preserve">RAN1 </w:t>
      </w:r>
      <w:r w:rsidRPr="00B62A6A">
        <w:rPr>
          <w:rFonts w:eastAsiaTheme="minorEastAsia"/>
          <w:sz w:val="22"/>
          <w:lang w:val="en-US"/>
        </w:rPr>
        <w:t>concluded that two-stage SCI is supported for NR-SL</w:t>
      </w:r>
      <w:r w:rsidR="004F7EC4">
        <w:rPr>
          <w:rFonts w:eastAsiaTheme="minorEastAsia"/>
          <w:sz w:val="22"/>
          <w:lang w:val="en-US"/>
        </w:rPr>
        <w:t xml:space="preserve"> and the d</w:t>
      </w:r>
      <w:r w:rsidR="00DB08EF" w:rsidRPr="00B62A6A">
        <w:rPr>
          <w:rFonts w:eastAsiaTheme="minorEastAsia"/>
          <w:sz w:val="22"/>
          <w:lang w:val="en-US"/>
        </w:rPr>
        <w:t xml:space="preserve">etails of two-stage SCI </w:t>
      </w:r>
      <w:r w:rsidR="004F7EC4">
        <w:rPr>
          <w:rFonts w:eastAsiaTheme="minorEastAsia"/>
          <w:sz w:val="22"/>
          <w:lang w:val="en-US"/>
        </w:rPr>
        <w:t>were agreed as the following.</w:t>
      </w:r>
    </w:p>
    <w:tbl>
      <w:tblPr>
        <w:tblStyle w:val="afc"/>
        <w:tblW w:w="0" w:type="auto"/>
        <w:tblLook w:val="04A0" w:firstRow="1" w:lastRow="0" w:firstColumn="1" w:lastColumn="0" w:noHBand="0" w:noVBand="1"/>
      </w:tblPr>
      <w:tblGrid>
        <w:gridCol w:w="9962"/>
      </w:tblGrid>
      <w:tr w:rsidR="00B62A6A" w:rsidRPr="00B62A6A" w14:paraId="64570E8E" w14:textId="77777777" w:rsidTr="00970E7C">
        <w:tc>
          <w:tcPr>
            <w:tcW w:w="9962" w:type="dxa"/>
          </w:tcPr>
          <w:p w14:paraId="17B5A585" w14:textId="78B9FF05" w:rsidR="00970E7C" w:rsidRPr="00B62A6A" w:rsidRDefault="00970E7C" w:rsidP="00970E7C">
            <w:pPr>
              <w:snapToGrid w:val="0"/>
              <w:spacing w:after="0"/>
              <w:rPr>
                <w:rFonts w:ascii="Times" w:eastAsiaTheme="minorEastAsia" w:hAnsi="Times"/>
                <w:b/>
                <w:sz w:val="20"/>
                <w:lang w:val="en-US"/>
              </w:rPr>
            </w:pPr>
            <w:r w:rsidRPr="00B62A6A">
              <w:rPr>
                <w:rFonts w:ascii="Times" w:eastAsiaTheme="minorEastAsia" w:hAnsi="Times"/>
                <w:b/>
                <w:sz w:val="20"/>
                <w:lang w:val="en-US"/>
              </w:rPr>
              <w:t>RAN1#97</w:t>
            </w:r>
          </w:p>
          <w:p w14:paraId="2E9BA78C" w14:textId="77777777" w:rsidR="00970E7C" w:rsidRPr="00B62A6A" w:rsidRDefault="00970E7C" w:rsidP="00970E7C">
            <w:pPr>
              <w:snapToGrid w:val="0"/>
              <w:spacing w:after="0"/>
              <w:ind w:leftChars="153" w:left="367"/>
              <w:rPr>
                <w:rFonts w:ascii="Times" w:eastAsia="Batang" w:hAnsi="Times"/>
                <w:b/>
                <w:sz w:val="20"/>
                <w:lang w:val="en-US" w:eastAsia="en-US"/>
              </w:rPr>
            </w:pPr>
            <w:r w:rsidRPr="00B62A6A">
              <w:rPr>
                <w:rFonts w:ascii="Times" w:eastAsia="Batang" w:hAnsi="Times"/>
                <w:b/>
                <w:sz w:val="20"/>
                <w:u w:val="single"/>
                <w:lang w:val="en-US" w:eastAsia="en-US"/>
              </w:rPr>
              <w:t>Conclusion</w:t>
            </w:r>
            <w:r w:rsidRPr="00B62A6A">
              <w:rPr>
                <w:rFonts w:ascii="Times" w:eastAsia="Batang" w:hAnsi="Times"/>
                <w:b/>
                <w:sz w:val="20"/>
                <w:lang w:val="en-US" w:eastAsia="en-US"/>
              </w:rPr>
              <w:t>:</w:t>
            </w:r>
          </w:p>
          <w:p w14:paraId="24778399" w14:textId="77777777" w:rsidR="00970E7C" w:rsidRPr="00B62A6A" w:rsidRDefault="00970E7C" w:rsidP="00970E7C">
            <w:pPr>
              <w:numPr>
                <w:ilvl w:val="0"/>
                <w:numId w:val="26"/>
              </w:numPr>
              <w:snapToGrid w:val="0"/>
              <w:spacing w:after="0"/>
              <w:ind w:leftChars="303" w:left="1087"/>
              <w:jc w:val="both"/>
              <w:rPr>
                <w:rFonts w:eastAsia="DengXian"/>
                <w:sz w:val="20"/>
                <w:lang w:val="en-US" w:eastAsia="ko-KR"/>
              </w:rPr>
            </w:pPr>
            <w:r w:rsidRPr="00B62A6A">
              <w:rPr>
                <w:rFonts w:eastAsia="DengXian"/>
                <w:sz w:val="20"/>
                <w:lang w:val="en-US" w:eastAsia="ko-KR"/>
              </w:rPr>
              <w:t>If two-stage SCI is supported, the following details are used.</w:t>
            </w:r>
          </w:p>
          <w:p w14:paraId="180040FA"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Information related to channel sensing is carried on 1st-stage.</w:t>
            </w:r>
          </w:p>
          <w:p w14:paraId="5CC979BB"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2nd-stage is decoded by using PSSCH DMRS.</w:t>
            </w:r>
          </w:p>
          <w:p w14:paraId="384FDCA4"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Polar coding used for PDCCH is applied to 2nd-stage</w:t>
            </w:r>
          </w:p>
          <w:p w14:paraId="6AD05405"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Payload size for 1st-stage in two-stage SCI case is the same for unicast, groupcast, and broadcast in a resource pool.</w:t>
            </w:r>
          </w:p>
          <w:p w14:paraId="553438DA"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 xml:space="preserve">After decoding the 1st-stage, the receiver does not need to perform blind decoding of 2nd-stage. </w:t>
            </w:r>
          </w:p>
          <w:p w14:paraId="4F75F8E8"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FFS other details</w:t>
            </w:r>
          </w:p>
          <w:p w14:paraId="7BDAC3D4" w14:textId="6FCC3F50" w:rsidR="00970E7C" w:rsidRPr="00B62A6A" w:rsidRDefault="00970E7C" w:rsidP="00970E7C">
            <w:pPr>
              <w:numPr>
                <w:ilvl w:val="0"/>
                <w:numId w:val="26"/>
              </w:numPr>
              <w:snapToGrid w:val="0"/>
              <w:spacing w:after="0"/>
              <w:ind w:leftChars="303" w:left="1087"/>
              <w:jc w:val="both"/>
              <w:rPr>
                <w:rFonts w:eastAsia="DengXian"/>
                <w:sz w:val="20"/>
                <w:lang w:val="en-US" w:eastAsia="ko-KR"/>
              </w:rPr>
            </w:pPr>
            <w:r w:rsidRPr="00B62A6A">
              <w:rPr>
                <w:rFonts w:eastAsia="DengXian"/>
                <w:sz w:val="20"/>
                <w:lang w:val="en-US"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09A5E5F7" w14:textId="12168866" w:rsidR="00970E7C" w:rsidRPr="00B62A6A" w:rsidRDefault="00970E7C" w:rsidP="00970E7C">
            <w:pPr>
              <w:snapToGrid w:val="0"/>
              <w:spacing w:after="0"/>
              <w:rPr>
                <w:rFonts w:ascii="Times" w:eastAsiaTheme="minorEastAsia" w:hAnsi="Times"/>
                <w:sz w:val="20"/>
                <w:lang w:val="en-US"/>
              </w:rPr>
            </w:pPr>
            <w:r w:rsidRPr="00B62A6A">
              <w:rPr>
                <w:rFonts w:ascii="Times" w:eastAsiaTheme="minorEastAsia" w:hAnsi="Times"/>
                <w:b/>
                <w:sz w:val="20"/>
                <w:lang w:val="en-US"/>
              </w:rPr>
              <w:t>RAN1#98</w:t>
            </w:r>
          </w:p>
          <w:p w14:paraId="12979D45" w14:textId="77777777" w:rsidR="00970E7C" w:rsidRPr="00B62A6A" w:rsidRDefault="00970E7C" w:rsidP="00970E7C">
            <w:pPr>
              <w:snapToGrid w:val="0"/>
              <w:spacing w:after="0"/>
              <w:ind w:leftChars="153" w:left="367"/>
              <w:rPr>
                <w:rFonts w:ascii="Times" w:eastAsia="Batang" w:hAnsi="Times"/>
                <w:b/>
                <w:bCs/>
                <w:sz w:val="20"/>
                <w:lang w:eastAsia="x-none"/>
              </w:rPr>
            </w:pPr>
            <w:r w:rsidRPr="00B62A6A">
              <w:rPr>
                <w:rFonts w:ascii="Times" w:eastAsia="Batang" w:hAnsi="Times"/>
                <w:sz w:val="20"/>
                <w:highlight w:val="green"/>
                <w:lang w:eastAsia="x-none"/>
              </w:rPr>
              <w:t>Agreements</w:t>
            </w:r>
            <w:r w:rsidRPr="00B62A6A">
              <w:rPr>
                <w:rFonts w:ascii="Times" w:eastAsia="Batang" w:hAnsi="Times"/>
                <w:b/>
                <w:bCs/>
                <w:sz w:val="20"/>
                <w:lang w:eastAsia="x-none"/>
              </w:rPr>
              <w:t>:</w:t>
            </w:r>
          </w:p>
          <w:p w14:paraId="5D792047" w14:textId="77777777" w:rsidR="00970E7C" w:rsidRPr="00B62A6A" w:rsidRDefault="00970E7C" w:rsidP="00986A53">
            <w:pPr>
              <w:numPr>
                <w:ilvl w:val="0"/>
                <w:numId w:val="28"/>
              </w:numPr>
              <w:snapToGrid w:val="0"/>
              <w:spacing w:after="0"/>
              <w:ind w:leftChars="306" w:left="1094"/>
              <w:contextualSpacing/>
              <w:rPr>
                <w:rFonts w:ascii="Times" w:eastAsia="DengXian" w:hAnsi="Times"/>
                <w:sz w:val="20"/>
                <w:lang w:eastAsia="ko-KR"/>
              </w:rPr>
            </w:pPr>
            <w:r w:rsidRPr="00B62A6A">
              <w:rPr>
                <w:rFonts w:ascii="Times" w:eastAsia="DengXian" w:hAnsi="Times"/>
                <w:sz w:val="20"/>
                <w:lang w:eastAsia="ko-KR"/>
              </w:rPr>
              <w:lastRenderedPageBreak/>
              <w:t>Support 2-stage SCI</w:t>
            </w:r>
          </w:p>
          <w:p w14:paraId="0572624E" w14:textId="77777777" w:rsidR="00970E7C" w:rsidRPr="00B62A6A" w:rsidRDefault="00970E7C" w:rsidP="00986A53">
            <w:pPr>
              <w:numPr>
                <w:ilvl w:val="1"/>
                <w:numId w:val="27"/>
              </w:numPr>
              <w:snapToGrid w:val="0"/>
              <w:spacing w:after="0"/>
              <w:ind w:leftChars="606" w:left="1814"/>
              <w:contextualSpacing/>
              <w:rPr>
                <w:rFonts w:ascii="Times" w:eastAsia="DengXian" w:hAnsi="Times"/>
                <w:sz w:val="20"/>
                <w:lang w:eastAsia="ko-KR"/>
              </w:rPr>
            </w:pPr>
            <w:r w:rsidRPr="00B62A6A">
              <w:rPr>
                <w:rFonts w:ascii="Times" w:eastAsia="DengXian" w:hAnsi="Times"/>
                <w:sz w:val="20"/>
                <w:lang w:eastAsia="ko-KR"/>
              </w:rPr>
              <w:t>1</w:t>
            </w:r>
            <w:r w:rsidRPr="00B62A6A">
              <w:rPr>
                <w:rFonts w:ascii="Times" w:eastAsia="DengXian" w:hAnsi="Times"/>
                <w:sz w:val="20"/>
                <w:vertAlign w:val="superscript"/>
                <w:lang w:eastAsia="ko-KR"/>
              </w:rPr>
              <w:t>st</w:t>
            </w:r>
            <w:r w:rsidRPr="00B62A6A">
              <w:rPr>
                <w:rFonts w:ascii="Times" w:eastAsia="DengXian" w:hAnsi="Times"/>
                <w:sz w:val="20"/>
                <w:lang w:eastAsia="ko-KR"/>
              </w:rPr>
              <w:t xml:space="preserve"> SCI is carried in PSCCH.</w:t>
            </w:r>
          </w:p>
          <w:p w14:paraId="2DF9F08E" w14:textId="77777777" w:rsidR="008A334A" w:rsidRDefault="00970E7C" w:rsidP="00986A53">
            <w:pPr>
              <w:numPr>
                <w:ilvl w:val="1"/>
                <w:numId w:val="27"/>
              </w:numPr>
              <w:snapToGrid w:val="0"/>
              <w:spacing w:after="0"/>
              <w:ind w:leftChars="606" w:left="1814"/>
              <w:contextualSpacing/>
              <w:rPr>
                <w:rFonts w:ascii="Times" w:eastAsia="DengXian" w:hAnsi="Times"/>
                <w:sz w:val="20"/>
                <w:lang w:eastAsia="ko-KR"/>
              </w:rPr>
            </w:pPr>
            <w:r w:rsidRPr="00B62A6A">
              <w:rPr>
                <w:rFonts w:ascii="Times" w:eastAsia="DengXian" w:hAnsi="Times"/>
                <w:sz w:val="20"/>
                <w:lang w:eastAsia="ko-KR"/>
              </w:rPr>
              <w:t>FFS: other details</w:t>
            </w:r>
          </w:p>
          <w:p w14:paraId="27FE39A6" w14:textId="77777777" w:rsidR="00986A53" w:rsidRPr="00986A53" w:rsidRDefault="00986A53" w:rsidP="00986A53">
            <w:pPr>
              <w:snapToGrid w:val="0"/>
              <w:spacing w:after="0"/>
              <w:contextualSpacing/>
              <w:rPr>
                <w:rFonts w:ascii="Times" w:eastAsia="DengXian" w:hAnsi="Times"/>
                <w:b/>
                <w:sz w:val="20"/>
                <w:lang w:eastAsia="ko-KR"/>
              </w:rPr>
            </w:pPr>
            <w:r w:rsidRPr="00986A53">
              <w:rPr>
                <w:rFonts w:ascii="Times" w:eastAsia="DengXian" w:hAnsi="Times"/>
                <w:b/>
                <w:sz w:val="20"/>
                <w:lang w:eastAsia="ko-KR"/>
              </w:rPr>
              <w:t>RAN1#98bis</w:t>
            </w:r>
          </w:p>
          <w:p w14:paraId="1C57B969" w14:textId="77777777" w:rsidR="00986A53" w:rsidRPr="00B62A6A" w:rsidRDefault="00986A53" w:rsidP="00986A53">
            <w:pPr>
              <w:snapToGrid w:val="0"/>
              <w:spacing w:after="0"/>
              <w:ind w:leftChars="153" w:left="367"/>
              <w:rPr>
                <w:rFonts w:ascii="Times" w:eastAsia="Batang" w:hAnsi="Times"/>
                <w:b/>
                <w:bCs/>
                <w:sz w:val="20"/>
                <w:lang w:eastAsia="x-none"/>
              </w:rPr>
            </w:pPr>
            <w:r w:rsidRPr="00B62A6A">
              <w:rPr>
                <w:rFonts w:ascii="Times" w:eastAsia="Batang" w:hAnsi="Times"/>
                <w:sz w:val="20"/>
                <w:highlight w:val="green"/>
                <w:lang w:eastAsia="x-none"/>
              </w:rPr>
              <w:t>Agreements</w:t>
            </w:r>
            <w:r w:rsidRPr="00B62A6A">
              <w:rPr>
                <w:rFonts w:ascii="Times" w:eastAsia="Batang" w:hAnsi="Times"/>
                <w:b/>
                <w:bCs/>
                <w:sz w:val="20"/>
                <w:lang w:eastAsia="x-none"/>
              </w:rPr>
              <w:t>:</w:t>
            </w:r>
          </w:p>
          <w:p w14:paraId="31E9C5E4" w14:textId="77777777" w:rsidR="00986A53" w:rsidRPr="00986A53" w:rsidRDefault="00986A53" w:rsidP="00986A53">
            <w:pPr>
              <w:numPr>
                <w:ilvl w:val="0"/>
                <w:numId w:val="28"/>
              </w:numPr>
              <w:snapToGrid w:val="0"/>
              <w:spacing w:after="0"/>
              <w:ind w:leftChars="306" w:left="1094"/>
              <w:contextualSpacing/>
              <w:rPr>
                <w:rFonts w:ascii="Times" w:eastAsia="DengXian" w:hAnsi="Times"/>
                <w:sz w:val="20"/>
                <w:lang w:eastAsia="ko-KR"/>
              </w:rPr>
            </w:pPr>
            <w:r w:rsidRPr="00986A53">
              <w:rPr>
                <w:rFonts w:ascii="Times" w:eastAsia="DengXian" w:hAnsi="Times"/>
                <w:sz w:val="20"/>
                <w:lang w:eastAsia="ko-KR"/>
              </w:rPr>
              <w:t>The 2nd stage SCI is carried within the resource of the corresponding PSSCH.</w:t>
            </w:r>
          </w:p>
          <w:p w14:paraId="70599690" w14:textId="77777777" w:rsidR="00986A53" w:rsidRPr="00986A53" w:rsidRDefault="00986A53" w:rsidP="00986A53">
            <w:pPr>
              <w:numPr>
                <w:ilvl w:val="0"/>
                <w:numId w:val="28"/>
              </w:numPr>
              <w:snapToGrid w:val="0"/>
              <w:spacing w:after="0"/>
              <w:ind w:leftChars="306" w:left="1094"/>
              <w:contextualSpacing/>
              <w:rPr>
                <w:rFonts w:ascii="Times" w:eastAsia="DengXian" w:hAnsi="Times"/>
                <w:sz w:val="20"/>
                <w:lang w:eastAsia="ko-KR"/>
              </w:rPr>
            </w:pPr>
            <w:r w:rsidRPr="00986A53">
              <w:rPr>
                <w:rFonts w:ascii="Times" w:eastAsia="DengXian" w:hAnsi="Times"/>
                <w:sz w:val="20"/>
                <w:lang w:eastAsia="ko-KR"/>
              </w:rPr>
              <w:t>Scrambling operation for the 2nd stage SCI is applied separately with PSSCH</w:t>
            </w:r>
          </w:p>
          <w:p w14:paraId="14085643" w14:textId="77777777" w:rsidR="00986A53" w:rsidRPr="00B62A6A" w:rsidRDefault="00986A53" w:rsidP="00986A53">
            <w:pPr>
              <w:snapToGrid w:val="0"/>
              <w:spacing w:after="0"/>
              <w:ind w:leftChars="153" w:left="367"/>
              <w:rPr>
                <w:rFonts w:ascii="Times" w:eastAsia="Batang" w:hAnsi="Times"/>
                <w:b/>
                <w:bCs/>
                <w:sz w:val="20"/>
                <w:lang w:eastAsia="x-none"/>
              </w:rPr>
            </w:pPr>
            <w:r w:rsidRPr="00B62A6A">
              <w:rPr>
                <w:rFonts w:ascii="Times" w:eastAsia="Batang" w:hAnsi="Times"/>
                <w:sz w:val="20"/>
                <w:highlight w:val="green"/>
                <w:lang w:eastAsia="x-none"/>
              </w:rPr>
              <w:t>Agreements</w:t>
            </w:r>
            <w:r w:rsidRPr="00B62A6A">
              <w:rPr>
                <w:rFonts w:ascii="Times" w:eastAsia="Batang" w:hAnsi="Times"/>
                <w:b/>
                <w:bCs/>
                <w:sz w:val="20"/>
                <w:lang w:eastAsia="x-none"/>
              </w:rPr>
              <w:t>:</w:t>
            </w:r>
          </w:p>
          <w:p w14:paraId="0C65421E" w14:textId="77777777" w:rsidR="00986A53" w:rsidRPr="00986A53" w:rsidRDefault="00986A53" w:rsidP="00986A53">
            <w:pPr>
              <w:numPr>
                <w:ilvl w:val="0"/>
                <w:numId w:val="28"/>
              </w:numPr>
              <w:snapToGrid w:val="0"/>
              <w:spacing w:after="0"/>
              <w:ind w:leftChars="306" w:left="1094"/>
              <w:contextualSpacing/>
              <w:rPr>
                <w:rFonts w:ascii="Times" w:eastAsia="DengXian" w:hAnsi="Times"/>
                <w:sz w:val="20"/>
                <w:lang w:eastAsia="ko-KR"/>
              </w:rPr>
            </w:pPr>
            <w:r w:rsidRPr="00986A53">
              <w:rPr>
                <w:rFonts w:ascii="Times" w:eastAsia="DengXian" w:hAnsi="Times"/>
                <w:sz w:val="20"/>
                <w:lang w:eastAsia="ko-KR"/>
              </w:rPr>
              <w:t xml:space="preserve">Support 1st stage SCI in PSCCH in one subchannel only. </w:t>
            </w:r>
          </w:p>
          <w:p w14:paraId="23A63884"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Within one subchannel, there is at most one 1st stage SCI, except for spatial re-use</w:t>
            </w:r>
          </w:p>
          <w:p w14:paraId="3AD2DB99" w14:textId="77777777" w:rsidR="00986A53" w:rsidRPr="00986A53" w:rsidRDefault="00986A53" w:rsidP="00986A53">
            <w:pPr>
              <w:numPr>
                <w:ilvl w:val="0"/>
                <w:numId w:val="28"/>
              </w:numPr>
              <w:snapToGrid w:val="0"/>
              <w:spacing w:after="0"/>
              <w:ind w:leftChars="306" w:left="1094"/>
              <w:contextualSpacing/>
              <w:rPr>
                <w:rFonts w:ascii="Times" w:eastAsia="DengXian" w:hAnsi="Times"/>
                <w:sz w:val="20"/>
                <w:lang w:eastAsia="ko-KR"/>
              </w:rPr>
            </w:pPr>
            <w:r w:rsidRPr="00986A53">
              <w:rPr>
                <w:rFonts w:ascii="Times" w:eastAsia="DengXian" w:hAnsi="Times"/>
                <w:sz w:val="20"/>
                <w:lang w:eastAsia="ko-KR"/>
              </w:rPr>
              <w:t>For RE mapping of the 2nd stage SCI, frequency-first mapping within the PSSCH is used. To down-select:</w:t>
            </w:r>
          </w:p>
          <w:p w14:paraId="463F4689"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Alt 1. The REs for the 2nd SCI are not interlaced with (localized in) PSSCH data RE.</w:t>
            </w:r>
          </w:p>
          <w:p w14:paraId="0481DA54" w14:textId="77777777" w:rsidR="00986A53" w:rsidRPr="00E96995" w:rsidRDefault="00986A53" w:rsidP="00986A53">
            <w:pPr>
              <w:numPr>
                <w:ilvl w:val="2"/>
                <w:numId w:val="42"/>
              </w:numPr>
              <w:snapToGrid w:val="0"/>
              <w:spacing w:after="0"/>
              <w:ind w:leftChars="867" w:left="2441"/>
              <w:rPr>
                <w:rFonts w:eastAsia="DengXian"/>
                <w:sz w:val="20"/>
                <w:lang w:eastAsia="ko-KR"/>
              </w:rPr>
            </w:pPr>
            <w:r w:rsidRPr="00E96995">
              <w:rPr>
                <w:rFonts w:eastAsia="DengXian"/>
                <w:sz w:val="20"/>
                <w:lang w:eastAsia="ko-KR"/>
              </w:rPr>
              <w:t>Alt 1-1. only RBs in the subchannel having the corresponding 1</w:t>
            </w:r>
            <w:r w:rsidRPr="00E96995">
              <w:rPr>
                <w:rFonts w:eastAsia="DengXian"/>
                <w:sz w:val="20"/>
                <w:vertAlign w:val="superscript"/>
                <w:lang w:eastAsia="ko-KR"/>
              </w:rPr>
              <w:t>st</w:t>
            </w:r>
            <w:r w:rsidRPr="00E96995">
              <w:rPr>
                <w:rFonts w:eastAsia="DengXian"/>
                <w:sz w:val="20"/>
                <w:lang w:eastAsia="ko-KR"/>
              </w:rPr>
              <w:t xml:space="preserve"> stage SCI can be possibly used for mapping the 2</w:t>
            </w:r>
            <w:r w:rsidRPr="00E96995">
              <w:rPr>
                <w:rFonts w:eastAsia="DengXian"/>
                <w:sz w:val="20"/>
                <w:vertAlign w:val="superscript"/>
                <w:lang w:eastAsia="ko-KR"/>
              </w:rPr>
              <w:t>nd</w:t>
            </w:r>
            <w:r w:rsidRPr="00E96995">
              <w:rPr>
                <w:rFonts w:eastAsia="DengXian"/>
                <w:sz w:val="20"/>
                <w:lang w:eastAsia="ko-KR"/>
              </w:rPr>
              <w:t xml:space="preserve"> stage SCI</w:t>
            </w:r>
          </w:p>
          <w:p w14:paraId="04A172DB" w14:textId="77777777" w:rsidR="00986A53" w:rsidRPr="00E96995" w:rsidRDefault="00986A53" w:rsidP="00986A53">
            <w:pPr>
              <w:numPr>
                <w:ilvl w:val="2"/>
                <w:numId w:val="42"/>
              </w:numPr>
              <w:snapToGrid w:val="0"/>
              <w:spacing w:after="0"/>
              <w:ind w:leftChars="867" w:left="2441"/>
              <w:rPr>
                <w:rFonts w:eastAsia="DengXian"/>
                <w:sz w:val="20"/>
                <w:lang w:eastAsia="ko-KR"/>
              </w:rPr>
            </w:pPr>
            <w:r w:rsidRPr="00E96995">
              <w:rPr>
                <w:rFonts w:eastAsia="DengXian"/>
                <w:sz w:val="20"/>
                <w:lang w:eastAsia="ko-KR"/>
              </w:rPr>
              <w:t>Alt 1-2. only RBs in the all sub-channels for the scheduled PSSCH can be possibly used for mapping the 2</w:t>
            </w:r>
            <w:r w:rsidRPr="00E96995">
              <w:rPr>
                <w:rFonts w:eastAsia="DengXian"/>
                <w:sz w:val="20"/>
                <w:vertAlign w:val="superscript"/>
                <w:lang w:eastAsia="ko-KR"/>
              </w:rPr>
              <w:t>nd</w:t>
            </w:r>
            <w:r w:rsidRPr="00E96995">
              <w:rPr>
                <w:rFonts w:eastAsia="DengXian"/>
                <w:sz w:val="20"/>
                <w:lang w:eastAsia="ko-KR"/>
              </w:rPr>
              <w:t xml:space="preserve"> stage SCI.</w:t>
            </w:r>
          </w:p>
          <w:p w14:paraId="40BFE0B9"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Alt 2. The REs for the 2nd stage SCI can be interlaced with (distributed in) PSSCH data RE.</w:t>
            </w:r>
          </w:p>
          <w:p w14:paraId="1C1CF6A5"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Whether to allow mapping with the same symbol of PSSCH DMRS</w:t>
            </w:r>
          </w:p>
          <w:p w14:paraId="1E2EDED3" w14:textId="77777777" w:rsidR="00986A53" w:rsidRPr="00986A53" w:rsidRDefault="00986A53" w:rsidP="00986A53">
            <w:pPr>
              <w:numPr>
                <w:ilvl w:val="0"/>
                <w:numId w:val="28"/>
              </w:numPr>
              <w:snapToGrid w:val="0"/>
              <w:spacing w:after="0"/>
              <w:ind w:leftChars="306" w:left="1094"/>
              <w:contextualSpacing/>
              <w:rPr>
                <w:rFonts w:ascii="Times" w:eastAsia="DengXian" w:hAnsi="Times"/>
                <w:sz w:val="20"/>
                <w:lang w:eastAsia="ko-KR"/>
              </w:rPr>
            </w:pPr>
            <w:r w:rsidRPr="00986A53">
              <w:rPr>
                <w:rFonts w:ascii="Times" w:eastAsia="DengXian" w:hAnsi="Times"/>
                <w:sz w:val="20"/>
                <w:lang w:eastAsia="ko-KR"/>
              </w:rPr>
              <w:t>For modulation order of the 2nd stage SCI, to down-select:</w:t>
            </w:r>
          </w:p>
          <w:p w14:paraId="0727180D"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Alt 1. Fixed as QPSK</w:t>
            </w:r>
          </w:p>
          <w:p w14:paraId="01D26492"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Alt 2. Same as PSSCH</w:t>
            </w:r>
          </w:p>
          <w:p w14:paraId="7F68F134" w14:textId="77777777" w:rsidR="00986A53" w:rsidRPr="00986A53" w:rsidRDefault="00986A53" w:rsidP="00986A53">
            <w:pPr>
              <w:numPr>
                <w:ilvl w:val="0"/>
                <w:numId w:val="28"/>
              </w:numPr>
              <w:snapToGrid w:val="0"/>
              <w:spacing w:after="0"/>
              <w:ind w:leftChars="306" w:left="1094"/>
              <w:contextualSpacing/>
              <w:rPr>
                <w:rFonts w:ascii="Times" w:eastAsia="DengXian" w:hAnsi="Times"/>
                <w:sz w:val="20"/>
                <w:lang w:eastAsia="ko-KR"/>
              </w:rPr>
            </w:pPr>
            <w:r w:rsidRPr="00986A53">
              <w:rPr>
                <w:rFonts w:ascii="Times" w:eastAsia="DengXian" w:hAnsi="Times"/>
                <w:sz w:val="20"/>
                <w:lang w:eastAsia="ko-KR"/>
              </w:rPr>
              <w:t>The same PSSCH DM-RS port(s) is used for transmitting the 2nd stage SCI.</w:t>
            </w:r>
          </w:p>
          <w:p w14:paraId="77FA529F" w14:textId="77777777" w:rsidR="00986A53" w:rsidRPr="00986A53" w:rsidRDefault="00986A53" w:rsidP="00986A53">
            <w:pPr>
              <w:numPr>
                <w:ilvl w:val="1"/>
                <w:numId w:val="27"/>
              </w:numPr>
              <w:snapToGrid w:val="0"/>
              <w:spacing w:after="0"/>
              <w:ind w:leftChars="606" w:left="1814"/>
              <w:contextualSpacing/>
              <w:rPr>
                <w:rFonts w:ascii="Times" w:eastAsia="DengXian" w:hAnsi="Times"/>
                <w:sz w:val="20"/>
                <w:lang w:eastAsia="ko-KR"/>
              </w:rPr>
            </w:pPr>
            <w:r w:rsidRPr="00986A53">
              <w:rPr>
                <w:rFonts w:ascii="Times" w:eastAsia="DengXian" w:hAnsi="Times"/>
                <w:sz w:val="20"/>
                <w:lang w:eastAsia="ko-KR"/>
              </w:rPr>
              <w:t>When PSSCH is 2-layer, FFS how to map the 2nd stage SCI modulation symbols to the two layers, to down-select:</w:t>
            </w:r>
          </w:p>
          <w:p w14:paraId="5940A2E8" w14:textId="77777777" w:rsidR="00986A53" w:rsidRPr="00E96995" w:rsidRDefault="00986A53" w:rsidP="00986A53">
            <w:pPr>
              <w:numPr>
                <w:ilvl w:val="2"/>
                <w:numId w:val="42"/>
              </w:numPr>
              <w:snapToGrid w:val="0"/>
              <w:spacing w:after="0"/>
              <w:ind w:leftChars="867" w:left="2441"/>
              <w:rPr>
                <w:rFonts w:eastAsia="DengXian"/>
                <w:sz w:val="20"/>
                <w:lang w:eastAsia="ko-KR"/>
              </w:rPr>
            </w:pPr>
            <w:r w:rsidRPr="00E96995">
              <w:rPr>
                <w:rFonts w:eastAsia="DengXian"/>
                <w:sz w:val="20"/>
                <w:lang w:eastAsia="ko-KR"/>
              </w:rPr>
              <w:t>Alt 1: when PSSCH is 2-layer, the same modulation symbol of the 2</w:t>
            </w:r>
            <w:r w:rsidRPr="00E96995">
              <w:rPr>
                <w:rFonts w:eastAsia="DengXian"/>
                <w:sz w:val="20"/>
                <w:vertAlign w:val="superscript"/>
                <w:lang w:eastAsia="ko-KR"/>
              </w:rPr>
              <w:t>nd</w:t>
            </w:r>
            <w:r w:rsidRPr="00E96995">
              <w:rPr>
                <w:rFonts w:eastAsia="DengXian"/>
                <w:sz w:val="20"/>
                <w:lang w:eastAsia="ko-KR"/>
              </w:rPr>
              <w:t xml:space="preserve"> stage SCI is mapped to the two layers</w:t>
            </w:r>
          </w:p>
          <w:p w14:paraId="1FB695F2" w14:textId="77777777" w:rsidR="00986A53" w:rsidRPr="00E96995" w:rsidRDefault="00986A53" w:rsidP="00986A53">
            <w:pPr>
              <w:numPr>
                <w:ilvl w:val="2"/>
                <w:numId w:val="42"/>
              </w:numPr>
              <w:snapToGrid w:val="0"/>
              <w:spacing w:after="0"/>
              <w:ind w:leftChars="867" w:left="2441"/>
              <w:rPr>
                <w:rFonts w:eastAsia="DengXian"/>
                <w:sz w:val="20"/>
                <w:lang w:eastAsia="ko-KR"/>
              </w:rPr>
            </w:pPr>
            <w:r w:rsidRPr="00E96995">
              <w:rPr>
                <w:rFonts w:eastAsia="DengXian"/>
                <w:sz w:val="20"/>
                <w:lang w:eastAsia="ko-KR"/>
              </w:rPr>
              <w:t>Alt 2: when PSSCH is 2-layer, different modulation symbols of the 2</w:t>
            </w:r>
            <w:r w:rsidRPr="00E96995">
              <w:rPr>
                <w:rFonts w:eastAsia="DengXian"/>
                <w:sz w:val="20"/>
                <w:vertAlign w:val="superscript"/>
                <w:lang w:eastAsia="ko-KR"/>
              </w:rPr>
              <w:t>nd</w:t>
            </w:r>
            <w:r w:rsidRPr="00E96995">
              <w:rPr>
                <w:rFonts w:eastAsia="DengXian"/>
                <w:sz w:val="20"/>
                <w:lang w:eastAsia="ko-KR"/>
              </w:rPr>
              <w:t xml:space="preserve"> stage SCI are mapped to the two layers</w:t>
            </w:r>
          </w:p>
          <w:p w14:paraId="233C88C1" w14:textId="0B7D0D5D" w:rsidR="00986A53" w:rsidRPr="00986A53" w:rsidRDefault="00986A53" w:rsidP="00986A53">
            <w:pPr>
              <w:numPr>
                <w:ilvl w:val="2"/>
                <w:numId w:val="42"/>
              </w:numPr>
              <w:snapToGrid w:val="0"/>
              <w:spacing w:after="0"/>
              <w:ind w:leftChars="867" w:left="2441"/>
              <w:rPr>
                <w:rFonts w:eastAsia="DengXian"/>
                <w:sz w:val="20"/>
                <w:lang w:eastAsia="ko-KR"/>
              </w:rPr>
            </w:pPr>
            <w:r w:rsidRPr="00E96995">
              <w:rPr>
                <w:rFonts w:eastAsia="DengXian"/>
                <w:sz w:val="20"/>
                <w:lang w:eastAsia="ko-KR"/>
              </w:rPr>
              <w:t>A combination thereof</w:t>
            </w:r>
          </w:p>
        </w:tc>
      </w:tr>
    </w:tbl>
    <w:p w14:paraId="098DB6B6" w14:textId="0AEE6C46" w:rsidR="001F24D5" w:rsidRDefault="008906F4" w:rsidP="001F24D5">
      <w:pPr>
        <w:spacing w:beforeLines="50" w:before="120" w:afterLines="50" w:after="120"/>
        <w:jc w:val="both"/>
        <w:rPr>
          <w:rFonts w:eastAsiaTheme="minorEastAsia"/>
          <w:sz w:val="22"/>
          <w:lang w:val="en-US"/>
        </w:rPr>
      </w:pPr>
      <w:r>
        <w:rPr>
          <w:rFonts w:eastAsiaTheme="minorEastAsia" w:hint="eastAsia"/>
          <w:sz w:val="22"/>
          <w:lang w:val="en-US"/>
        </w:rPr>
        <w:lastRenderedPageBreak/>
        <w:t>The remaining issues</w:t>
      </w:r>
      <w:r>
        <w:rPr>
          <w:rFonts w:eastAsiaTheme="minorEastAsia"/>
          <w:sz w:val="22"/>
          <w:lang w:val="en-US"/>
        </w:rPr>
        <w:t xml:space="preserve"> on the 2nd stage</w:t>
      </w:r>
      <w:r>
        <w:rPr>
          <w:rFonts w:eastAsiaTheme="minorEastAsia" w:hint="eastAsia"/>
          <w:sz w:val="22"/>
          <w:lang w:val="en-US"/>
        </w:rPr>
        <w:t xml:space="preserve"> are </w:t>
      </w:r>
      <w:r w:rsidR="00E06489">
        <w:rPr>
          <w:rFonts w:eastAsiaTheme="minorEastAsia"/>
          <w:sz w:val="22"/>
          <w:lang w:val="en-US"/>
        </w:rPr>
        <w:t xml:space="preserve">frequency </w:t>
      </w:r>
      <w:r>
        <w:rPr>
          <w:rFonts w:eastAsiaTheme="minorEastAsia" w:hint="eastAsia"/>
          <w:sz w:val="22"/>
          <w:lang w:val="en-US"/>
        </w:rPr>
        <w:t>mapping</w:t>
      </w:r>
      <w:r>
        <w:rPr>
          <w:rFonts w:eastAsiaTheme="minorEastAsia"/>
          <w:sz w:val="22"/>
          <w:lang w:val="en-US"/>
        </w:rPr>
        <w:t>, modulation order, and layer mapping.</w:t>
      </w:r>
      <w:r w:rsidR="00EC6D8C">
        <w:rPr>
          <w:rFonts w:eastAsiaTheme="minorEastAsia"/>
          <w:sz w:val="22"/>
          <w:lang w:val="en-US"/>
        </w:rPr>
        <w:t xml:space="preserve"> Our position is to reuse ‘UCI multiplexing on PUSCH’ as much as possible for less RAN1 work.</w:t>
      </w:r>
    </w:p>
    <w:p w14:paraId="58B408FC" w14:textId="0EE7D705" w:rsidR="001F24D5" w:rsidRPr="008906F4" w:rsidRDefault="00E06489" w:rsidP="001F24D5">
      <w:pPr>
        <w:spacing w:beforeLines="50" w:before="120" w:afterLines="50" w:after="120"/>
        <w:jc w:val="both"/>
        <w:rPr>
          <w:rFonts w:eastAsiaTheme="minorEastAsia"/>
          <w:sz w:val="22"/>
          <w:u w:val="single"/>
          <w:lang w:val="en-US"/>
        </w:rPr>
      </w:pPr>
      <w:r>
        <w:rPr>
          <w:rFonts w:eastAsiaTheme="minorEastAsia"/>
          <w:sz w:val="22"/>
          <w:u w:val="single"/>
          <w:lang w:val="en-US"/>
        </w:rPr>
        <w:t>Frequency mapping</w:t>
      </w:r>
    </w:p>
    <w:p w14:paraId="79653E87" w14:textId="06BFCDCE" w:rsidR="001F24D5" w:rsidRDefault="004E5540" w:rsidP="004E5540">
      <w:pPr>
        <w:spacing w:beforeLines="50" w:before="120" w:afterLines="50" w:after="120"/>
        <w:ind w:left="720"/>
        <w:jc w:val="both"/>
        <w:rPr>
          <w:rFonts w:eastAsiaTheme="minorEastAsia"/>
          <w:sz w:val="22"/>
          <w:lang w:val="en-US"/>
        </w:rPr>
      </w:pPr>
      <w:r>
        <w:rPr>
          <w:rFonts w:eastAsiaTheme="minorEastAsia"/>
          <w:sz w:val="22"/>
          <w:lang w:val="en-US"/>
        </w:rPr>
        <w:t xml:space="preserve">For mapping rule of the 2nd stage, there are two high-level options of whether the 2nd stage is mapped on the distributed REs in frequency-domain or not. </w:t>
      </w:r>
      <w:r w:rsidR="00D42161">
        <w:rPr>
          <w:rFonts w:eastAsiaTheme="minorEastAsia"/>
          <w:sz w:val="22"/>
          <w:lang w:val="en-US"/>
        </w:rPr>
        <w:t>In our view, the distribution mapping should be adopted as ‘UCI multiplexing on PUSCH’. It is beneficial for randomization of interference. For example, one transmission from UE#A is done in four sub-channels. When UE#B uses the 2nd sub-channel for another transmission at the same time, large interference to UE#A’s transmission occurs at the only 2nd sub-channel. In this case, if the 2nd SCI is mapped only on the 2nd sub-channel, decoding would be failed; otherwise, will be successful. It is noted that alt 2 can reuse the same mechanism as NR Rel-15 while alt 1-1 and 1-2 need more discussions for the detailed mapping rule.</w:t>
      </w:r>
    </w:p>
    <w:p w14:paraId="2BDBD2CE" w14:textId="48D7C3E8" w:rsidR="008906F4" w:rsidRPr="00D42161" w:rsidRDefault="00D42161" w:rsidP="001F24D5">
      <w:pPr>
        <w:spacing w:beforeLines="50" w:before="120" w:afterLines="50" w:after="120"/>
        <w:jc w:val="both"/>
        <w:rPr>
          <w:rFonts w:eastAsiaTheme="minorEastAsia"/>
          <w:sz w:val="22"/>
          <w:u w:val="single"/>
          <w:lang w:val="en-US"/>
        </w:rPr>
      </w:pPr>
      <w:r w:rsidRPr="00D42161">
        <w:rPr>
          <w:rFonts w:eastAsiaTheme="minorEastAsia" w:hint="eastAsia"/>
          <w:sz w:val="22"/>
          <w:u w:val="single"/>
          <w:lang w:val="en-US"/>
        </w:rPr>
        <w:t>Modulation order</w:t>
      </w:r>
    </w:p>
    <w:p w14:paraId="1CEE4A59" w14:textId="6B96F617" w:rsidR="001F24D5" w:rsidRDefault="00D42161" w:rsidP="00D42161">
      <w:pPr>
        <w:spacing w:beforeLines="50" w:before="120" w:afterLines="50" w:after="120"/>
        <w:ind w:left="720"/>
        <w:jc w:val="both"/>
        <w:rPr>
          <w:rFonts w:eastAsiaTheme="minorEastAsia"/>
          <w:sz w:val="22"/>
          <w:lang w:val="en-US"/>
        </w:rPr>
      </w:pPr>
      <w:r>
        <w:rPr>
          <w:rFonts w:eastAsiaTheme="minorEastAsia"/>
          <w:sz w:val="22"/>
          <w:lang w:val="en-US"/>
        </w:rPr>
        <w:t>We do not see much different between Alt 1 and Alt 2 from performance perspective. Rate-matching of the 2nd stage can control the performance, so both alternatives can provide similar performance. From RAN1 workload perspective, the same mechanism as NR Rel-15 is better in consideration of rate-matching mechanism. Therefore, we prefer Alt 2, i.e. same modulation as data in PSSCH.</w:t>
      </w:r>
    </w:p>
    <w:p w14:paraId="21BD1BF9" w14:textId="6D9C76B6" w:rsidR="00D42161" w:rsidRPr="00D42161" w:rsidRDefault="00D42161" w:rsidP="001F24D5">
      <w:pPr>
        <w:spacing w:beforeLines="50" w:before="120" w:afterLines="50" w:after="120"/>
        <w:jc w:val="both"/>
        <w:rPr>
          <w:rFonts w:eastAsiaTheme="minorEastAsia"/>
          <w:sz w:val="22"/>
          <w:u w:val="single"/>
          <w:lang w:val="en-US"/>
        </w:rPr>
      </w:pPr>
      <w:r w:rsidRPr="00D42161">
        <w:rPr>
          <w:rFonts w:eastAsiaTheme="minorEastAsia"/>
          <w:sz w:val="22"/>
          <w:u w:val="single"/>
          <w:lang w:val="en-US"/>
        </w:rPr>
        <w:t>Layer mapping</w:t>
      </w:r>
    </w:p>
    <w:p w14:paraId="26830407" w14:textId="7E267BBA" w:rsidR="00D42161" w:rsidRDefault="00D42161" w:rsidP="00D42161">
      <w:pPr>
        <w:spacing w:beforeLines="50" w:before="120" w:afterLines="50" w:after="120"/>
        <w:ind w:left="720"/>
        <w:jc w:val="both"/>
        <w:rPr>
          <w:rFonts w:eastAsiaTheme="minorEastAsia"/>
          <w:sz w:val="22"/>
          <w:lang w:val="en-US"/>
        </w:rPr>
      </w:pPr>
      <w:r>
        <w:rPr>
          <w:rFonts w:eastAsiaTheme="minorEastAsia"/>
          <w:sz w:val="22"/>
          <w:lang w:val="en-US"/>
        </w:rPr>
        <w:t>For layer mapping, similar discussion to modulation order can be provided, i.e., difference between Alt 1 and Alt 2 is not so large from performance perspective. In ‘UCI multiplexing on PUSCH’ of NR Rel-15, Alt 2 is adopted. The same mechanism is better in terms of less RAN1 work.</w:t>
      </w:r>
    </w:p>
    <w:p w14:paraId="25659119" w14:textId="2391971F" w:rsidR="00D42161" w:rsidRPr="00D42161" w:rsidRDefault="00D42161" w:rsidP="00D42161">
      <w:pPr>
        <w:spacing w:beforeLines="50" w:before="120" w:afterLines="50" w:after="120"/>
        <w:jc w:val="both"/>
        <w:rPr>
          <w:rFonts w:eastAsiaTheme="minorEastAsia"/>
          <w:sz w:val="22"/>
          <w:u w:val="single"/>
          <w:lang w:val="en-US"/>
        </w:rPr>
      </w:pPr>
      <w:r w:rsidRPr="00D42161">
        <w:rPr>
          <w:rFonts w:eastAsiaTheme="minorEastAsia" w:hint="eastAsia"/>
          <w:sz w:val="22"/>
          <w:u w:val="single"/>
          <w:lang w:val="en-US"/>
        </w:rPr>
        <w:t>Others</w:t>
      </w:r>
    </w:p>
    <w:p w14:paraId="235F402D" w14:textId="275E61E9" w:rsidR="00D42161" w:rsidRPr="00D42161" w:rsidRDefault="00D42161" w:rsidP="00D42161">
      <w:pPr>
        <w:spacing w:beforeLines="50" w:before="120" w:afterLines="50" w:after="120"/>
        <w:ind w:left="720"/>
        <w:jc w:val="both"/>
        <w:rPr>
          <w:rFonts w:eastAsiaTheme="minorEastAsia"/>
          <w:sz w:val="22"/>
          <w:lang w:val="en-US"/>
        </w:rPr>
      </w:pPr>
      <w:r>
        <w:rPr>
          <w:rFonts w:eastAsiaTheme="minorEastAsia"/>
          <w:sz w:val="22"/>
          <w:lang w:val="en-US"/>
        </w:rPr>
        <w:t xml:space="preserve">In addition, rate-matching aspect should be discussed and concluded in this RAN1 meeting. The 2nd stage SCI is mapped on a part of resources for PSSCH. The amount is not decided yet. In ‘UCI multiplexing on </w:t>
      </w:r>
      <w:r>
        <w:rPr>
          <w:rFonts w:eastAsiaTheme="minorEastAsia"/>
          <w:sz w:val="22"/>
          <w:lang w:val="en-US"/>
        </w:rPr>
        <w:lastRenderedPageBreak/>
        <w:t xml:space="preserve">PUSCH’ of NR Rel-15, higher layer parameters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β</m:t>
            </m:r>
          </m:e>
          <m:sub>
            <m:r>
              <w:rPr>
                <w:rFonts w:ascii="Cambria Math" w:eastAsiaTheme="minorEastAsia" w:hAnsi="Cambria Math"/>
                <w:sz w:val="22"/>
                <w:lang w:val="en-US"/>
              </w:rPr>
              <m:t>offset</m:t>
            </m:r>
          </m:sub>
        </m:sSub>
        <m:r>
          <m:rPr>
            <m:sty m:val="p"/>
          </m:rPr>
          <w:rPr>
            <w:rFonts w:ascii="Cambria Math" w:eastAsiaTheme="minorEastAsia" w:hAnsi="Cambria Math"/>
            <w:sz w:val="22"/>
            <w:lang w:val="en-US"/>
          </w:rPr>
          <m:t>, α</m:t>
        </m:r>
      </m:oMath>
      <w:r>
        <w:rPr>
          <w:rFonts w:eastAsiaTheme="minorEastAsia"/>
          <w:sz w:val="22"/>
          <w:lang w:val="en-US"/>
        </w:rPr>
        <w:t xml:space="preserve"> are configured and rate-matching is performed by using the parameters, the number of UCI bits, the number of data bits, and the number of available resources for the transmission. </w:t>
      </w:r>
      <w:r w:rsidR="00EC6D8C">
        <w:rPr>
          <w:rFonts w:eastAsiaTheme="minorEastAsia"/>
          <w:sz w:val="22"/>
          <w:lang w:val="en-US"/>
        </w:rPr>
        <w:t>To reuse the same mechanism, the two higher layer parameters should be (pre-)configured separately from NR-Uu. Performance target will be different between UCI and SCI.</w:t>
      </w:r>
    </w:p>
    <w:p w14:paraId="55798C1B" w14:textId="3CDAEF49" w:rsidR="007A7607" w:rsidRPr="00B62A6A" w:rsidRDefault="007A7607" w:rsidP="007A7607">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A14CB3">
        <w:rPr>
          <w:rFonts w:eastAsiaTheme="minorEastAsia"/>
          <w:b/>
          <w:sz w:val="22"/>
          <w:u w:val="single"/>
        </w:rPr>
        <w:t>3</w:t>
      </w:r>
      <w:r w:rsidRPr="00B62A6A">
        <w:rPr>
          <w:rFonts w:eastAsiaTheme="minorEastAsia" w:hint="eastAsia"/>
          <w:b/>
          <w:sz w:val="22"/>
          <w:u w:val="single"/>
        </w:rPr>
        <w:t>:</w:t>
      </w:r>
    </w:p>
    <w:p w14:paraId="3300B98E" w14:textId="3049F9BD" w:rsidR="007A7607" w:rsidRPr="00B62A6A" w:rsidRDefault="00EC6D8C" w:rsidP="007A7607">
      <w:pPr>
        <w:numPr>
          <w:ilvl w:val="0"/>
          <w:numId w:val="8"/>
        </w:numPr>
        <w:spacing w:afterLines="50" w:after="120"/>
        <w:jc w:val="both"/>
        <w:rPr>
          <w:rFonts w:eastAsiaTheme="minorEastAsia"/>
          <w:i/>
          <w:sz w:val="22"/>
          <w:lang w:val="en-US"/>
        </w:rPr>
      </w:pPr>
      <w:r>
        <w:rPr>
          <w:rFonts w:eastAsiaTheme="minorEastAsia"/>
          <w:i/>
          <w:sz w:val="22"/>
          <w:lang w:val="en-US"/>
        </w:rPr>
        <w:t xml:space="preserve">For </w:t>
      </w:r>
      <w:r w:rsidR="00E06489">
        <w:rPr>
          <w:rFonts w:eastAsiaTheme="minorEastAsia"/>
          <w:i/>
          <w:sz w:val="22"/>
          <w:lang w:val="en-US"/>
        </w:rPr>
        <w:t>2nd stage SCI transmission,</w:t>
      </w:r>
    </w:p>
    <w:p w14:paraId="72625DB2" w14:textId="56F11585" w:rsidR="00EC1173" w:rsidRDefault="00E06489" w:rsidP="00EC1173">
      <w:pPr>
        <w:numPr>
          <w:ilvl w:val="1"/>
          <w:numId w:val="8"/>
        </w:numPr>
        <w:spacing w:afterLines="50" w:after="120"/>
        <w:jc w:val="both"/>
        <w:rPr>
          <w:rFonts w:eastAsiaTheme="minorEastAsia"/>
          <w:i/>
          <w:sz w:val="22"/>
          <w:lang w:val="en-US"/>
        </w:rPr>
      </w:pPr>
      <w:r>
        <w:rPr>
          <w:rFonts w:eastAsiaTheme="minorEastAsia" w:hint="eastAsia"/>
          <w:i/>
          <w:sz w:val="22"/>
          <w:lang w:val="en-US"/>
        </w:rPr>
        <w:t>Take Alt 2 for mapping rule</w:t>
      </w:r>
    </w:p>
    <w:p w14:paraId="79D37271" w14:textId="18F79429" w:rsidR="00E06489" w:rsidRDefault="00E06489" w:rsidP="00E06489">
      <w:pPr>
        <w:numPr>
          <w:ilvl w:val="2"/>
          <w:numId w:val="8"/>
        </w:numPr>
        <w:spacing w:afterLines="50" w:after="120"/>
        <w:jc w:val="both"/>
        <w:rPr>
          <w:rFonts w:eastAsiaTheme="minorEastAsia"/>
          <w:i/>
          <w:sz w:val="22"/>
          <w:lang w:val="en-US"/>
        </w:rPr>
      </w:pPr>
      <w:r>
        <w:rPr>
          <w:rFonts w:eastAsiaTheme="minorEastAsia"/>
          <w:i/>
          <w:sz w:val="22"/>
          <w:lang w:val="en-US"/>
        </w:rPr>
        <w:t>i.e.</w:t>
      </w:r>
      <w:r w:rsidRPr="00E06489">
        <w:rPr>
          <w:rFonts w:eastAsiaTheme="minorEastAsia"/>
          <w:i/>
          <w:sz w:val="22"/>
          <w:lang w:val="en-US"/>
        </w:rPr>
        <w:t xml:space="preserve"> The REs for the 2nd stage SCI can be interlaced with (distributed in) PSSCH data RE.</w:t>
      </w:r>
    </w:p>
    <w:p w14:paraId="6CFBAFC6" w14:textId="6F5DEDD4" w:rsidR="00E06489" w:rsidRDefault="00E06489" w:rsidP="00E06489">
      <w:pPr>
        <w:numPr>
          <w:ilvl w:val="1"/>
          <w:numId w:val="8"/>
        </w:numPr>
        <w:spacing w:afterLines="50" w:after="120"/>
        <w:jc w:val="both"/>
        <w:rPr>
          <w:rFonts w:eastAsiaTheme="minorEastAsia"/>
          <w:i/>
          <w:sz w:val="22"/>
          <w:lang w:val="en-US"/>
        </w:rPr>
      </w:pPr>
      <w:r>
        <w:rPr>
          <w:rFonts w:eastAsiaTheme="minorEastAsia"/>
          <w:i/>
          <w:sz w:val="22"/>
          <w:lang w:val="en-US"/>
        </w:rPr>
        <w:t>Take Alt 2 for modulation order</w:t>
      </w:r>
    </w:p>
    <w:p w14:paraId="0179D84E" w14:textId="09DFD706" w:rsidR="00E06489" w:rsidRDefault="00E06489" w:rsidP="00E06489">
      <w:pPr>
        <w:pStyle w:val="afe"/>
        <w:numPr>
          <w:ilvl w:val="2"/>
          <w:numId w:val="8"/>
        </w:numPr>
        <w:spacing w:afterLines="50" w:after="120"/>
        <w:ind w:leftChars="0" w:left="1259"/>
        <w:rPr>
          <w:rFonts w:eastAsiaTheme="minorEastAsia"/>
          <w:i/>
          <w:sz w:val="22"/>
          <w:lang w:val="en-US"/>
        </w:rPr>
      </w:pPr>
      <w:r w:rsidRPr="00E06489">
        <w:rPr>
          <w:rFonts w:eastAsiaTheme="minorEastAsia"/>
          <w:i/>
          <w:sz w:val="22"/>
          <w:lang w:val="en-US"/>
        </w:rPr>
        <w:t>i.e. Same as PSSCH</w:t>
      </w:r>
      <w:r>
        <w:rPr>
          <w:rFonts w:eastAsiaTheme="minorEastAsia"/>
          <w:i/>
          <w:sz w:val="22"/>
          <w:lang w:val="en-US"/>
        </w:rPr>
        <w:t xml:space="preserve"> data</w:t>
      </w:r>
    </w:p>
    <w:p w14:paraId="690DAF6F" w14:textId="5F1D619A" w:rsidR="00E06489" w:rsidRDefault="00E06489" w:rsidP="00E06489">
      <w:pPr>
        <w:pStyle w:val="afe"/>
        <w:numPr>
          <w:ilvl w:val="1"/>
          <w:numId w:val="8"/>
        </w:numPr>
        <w:spacing w:afterLines="50" w:after="120"/>
        <w:ind w:leftChars="0"/>
        <w:rPr>
          <w:rFonts w:eastAsiaTheme="minorEastAsia"/>
          <w:i/>
          <w:sz w:val="22"/>
          <w:lang w:val="en-US"/>
        </w:rPr>
      </w:pPr>
      <w:r>
        <w:rPr>
          <w:rFonts w:eastAsiaTheme="minorEastAsia" w:hint="eastAsia"/>
          <w:i/>
          <w:sz w:val="22"/>
          <w:lang w:val="en-US"/>
        </w:rPr>
        <w:t>T</w:t>
      </w:r>
      <w:r>
        <w:rPr>
          <w:rFonts w:eastAsiaTheme="minorEastAsia"/>
          <w:i/>
          <w:sz w:val="22"/>
          <w:lang w:val="en-US"/>
        </w:rPr>
        <w:t>ake Alt 2 for layer mapping</w:t>
      </w:r>
    </w:p>
    <w:p w14:paraId="6B48ADC2" w14:textId="3BEA7A8E" w:rsidR="00E06489" w:rsidRDefault="00E06489" w:rsidP="00E06489">
      <w:pPr>
        <w:pStyle w:val="afe"/>
        <w:numPr>
          <w:ilvl w:val="2"/>
          <w:numId w:val="8"/>
        </w:numPr>
        <w:spacing w:afterLines="50" w:after="120"/>
        <w:ind w:leftChars="0"/>
        <w:rPr>
          <w:rFonts w:eastAsiaTheme="minorEastAsia"/>
          <w:i/>
          <w:sz w:val="22"/>
          <w:lang w:val="en-US"/>
        </w:rPr>
      </w:pPr>
      <w:r>
        <w:rPr>
          <w:rFonts w:eastAsiaTheme="minorEastAsia"/>
          <w:i/>
          <w:sz w:val="22"/>
          <w:lang w:val="en-US"/>
        </w:rPr>
        <w:t>i.e.</w:t>
      </w:r>
      <w:r w:rsidRPr="00E06489">
        <w:rPr>
          <w:rFonts w:eastAsiaTheme="minorEastAsia"/>
          <w:i/>
          <w:sz w:val="22"/>
          <w:lang w:val="en-US"/>
        </w:rPr>
        <w:t xml:space="preserve"> when PSSCH is 2-layer, different modulation symbols of the 2nd stage SCI are mapped to the two layers</w:t>
      </w:r>
    </w:p>
    <w:p w14:paraId="2D6C6497" w14:textId="7F142A64" w:rsidR="00E06489" w:rsidRDefault="00E06489" w:rsidP="00E06489">
      <w:pPr>
        <w:pStyle w:val="afe"/>
        <w:numPr>
          <w:ilvl w:val="1"/>
          <w:numId w:val="8"/>
        </w:numPr>
        <w:spacing w:afterLines="50" w:after="120"/>
        <w:ind w:leftChars="0"/>
        <w:rPr>
          <w:rFonts w:eastAsiaTheme="minorEastAsia"/>
          <w:i/>
          <w:sz w:val="22"/>
          <w:lang w:val="en-US"/>
        </w:rPr>
      </w:pPr>
      <w:r>
        <w:rPr>
          <w:rFonts w:eastAsiaTheme="minorEastAsia"/>
          <w:i/>
          <w:sz w:val="22"/>
          <w:lang w:val="en-US"/>
        </w:rPr>
        <w:t>The same rate-matching rule as ‘</w:t>
      </w:r>
      <w:r w:rsidRPr="00E06489">
        <w:rPr>
          <w:rFonts w:eastAsiaTheme="minorEastAsia"/>
          <w:i/>
          <w:sz w:val="22"/>
          <w:lang w:val="en-US"/>
        </w:rPr>
        <w:t>UCI multiplexing on PUSCH’</w:t>
      </w:r>
      <w:r>
        <w:rPr>
          <w:rFonts w:eastAsiaTheme="minorEastAsia"/>
          <w:i/>
          <w:sz w:val="22"/>
          <w:lang w:val="en-US"/>
        </w:rPr>
        <w:t xml:space="preserve"> is supported</w:t>
      </w:r>
    </w:p>
    <w:p w14:paraId="43AB2BB9" w14:textId="054A0FF4" w:rsidR="00E06489" w:rsidRPr="00E06489" w:rsidRDefault="00F75319" w:rsidP="00E06489">
      <w:pPr>
        <w:pStyle w:val="afe"/>
        <w:numPr>
          <w:ilvl w:val="2"/>
          <w:numId w:val="8"/>
        </w:numPr>
        <w:spacing w:afterLines="50" w:after="120"/>
        <w:ind w:leftChars="0"/>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β</m:t>
            </m:r>
          </m:e>
          <m:sub>
            <m:r>
              <w:rPr>
                <w:rFonts w:ascii="Cambria Math" w:eastAsiaTheme="minorEastAsia" w:hAnsi="Cambria Math"/>
                <w:sz w:val="22"/>
                <w:lang w:val="en-US"/>
              </w:rPr>
              <m:t>offset</m:t>
            </m:r>
          </m:sub>
        </m:sSub>
        <m:r>
          <m:rPr>
            <m:sty m:val="p"/>
          </m:rPr>
          <w:rPr>
            <w:rFonts w:ascii="Cambria Math" w:eastAsiaTheme="minorEastAsia" w:hAnsi="Cambria Math"/>
            <w:sz w:val="22"/>
            <w:lang w:val="en-US"/>
          </w:rPr>
          <m:t>, α</m:t>
        </m:r>
      </m:oMath>
      <w:r w:rsidR="00E06489">
        <w:rPr>
          <w:rFonts w:eastAsiaTheme="minorEastAsia" w:hint="eastAsia"/>
          <w:i/>
          <w:sz w:val="22"/>
          <w:lang w:val="en-US"/>
        </w:rPr>
        <w:t xml:space="preserve"> are (pre-)configured</w:t>
      </w:r>
      <w:r w:rsidR="00E06489">
        <w:rPr>
          <w:rFonts w:eastAsiaTheme="minorEastAsia"/>
          <w:i/>
          <w:sz w:val="22"/>
          <w:lang w:val="en-US"/>
        </w:rPr>
        <w:t xml:space="preserve"> separately from NR-Uu</w:t>
      </w:r>
    </w:p>
    <w:p w14:paraId="67A14DA0" w14:textId="3C63401B" w:rsidR="00EC1173" w:rsidRPr="00B62A6A" w:rsidRDefault="00EC1173" w:rsidP="00B342A7">
      <w:pPr>
        <w:spacing w:afterLines="50" w:after="120"/>
        <w:jc w:val="both"/>
        <w:rPr>
          <w:rFonts w:eastAsiaTheme="minorEastAsia"/>
          <w:sz w:val="22"/>
          <w:lang w:val="en-US"/>
        </w:rPr>
      </w:pPr>
    </w:p>
    <w:p w14:paraId="5D29305B" w14:textId="7289541E" w:rsidR="00054235" w:rsidRPr="00B62A6A" w:rsidRDefault="00290B66" w:rsidP="00054235">
      <w:pPr>
        <w:pStyle w:val="afe"/>
        <w:numPr>
          <w:ilvl w:val="0"/>
          <w:numId w:val="25"/>
        </w:numPr>
        <w:spacing w:beforeLines="50" w:before="120" w:afterLines="50" w:after="120"/>
        <w:ind w:leftChars="0"/>
        <w:jc w:val="both"/>
        <w:rPr>
          <w:rFonts w:eastAsiaTheme="minorEastAsia"/>
          <w:sz w:val="22"/>
          <w:lang w:val="en-US"/>
        </w:rPr>
      </w:pPr>
      <w:r>
        <w:rPr>
          <w:rFonts w:eastAsiaTheme="minorEastAsia"/>
          <w:b/>
          <w:sz w:val="22"/>
          <w:lang w:val="en-US"/>
        </w:rPr>
        <w:t>SCI contents</w:t>
      </w:r>
    </w:p>
    <w:p w14:paraId="529908CA" w14:textId="4D5833FC" w:rsidR="00054235" w:rsidRPr="00B62A6A" w:rsidRDefault="00AE2A46" w:rsidP="00B342A7">
      <w:pPr>
        <w:spacing w:afterLines="50" w:after="120"/>
        <w:jc w:val="both"/>
        <w:rPr>
          <w:rFonts w:eastAsiaTheme="minorEastAsia"/>
          <w:sz w:val="22"/>
          <w:lang w:val="en-US"/>
        </w:rPr>
      </w:pPr>
      <w:r w:rsidRPr="00B62A6A">
        <w:rPr>
          <w:rFonts w:eastAsiaTheme="minorEastAsia" w:hint="eastAsia"/>
          <w:sz w:val="22"/>
          <w:lang w:val="en-US"/>
        </w:rPr>
        <w:t>SCI contents on each stage are still und</w:t>
      </w:r>
      <w:r w:rsidRPr="00B62A6A">
        <w:rPr>
          <w:rFonts w:eastAsiaTheme="minorEastAsia"/>
          <w:sz w:val="22"/>
          <w:lang w:val="en-US"/>
        </w:rPr>
        <w:t xml:space="preserve">er discussions. To decide the details of each stage SCI, one key point is whether </w:t>
      </w:r>
      <w:r w:rsidR="00875A31">
        <w:rPr>
          <w:rFonts w:eastAsiaTheme="minorEastAsia"/>
          <w:sz w:val="22"/>
          <w:lang w:val="en-US"/>
        </w:rPr>
        <w:t>2nd stage</w:t>
      </w:r>
      <w:r w:rsidR="00C449CF" w:rsidRPr="00B62A6A">
        <w:rPr>
          <w:rFonts w:eastAsiaTheme="minorEastAsia"/>
          <w:sz w:val="22"/>
          <w:lang w:val="en-US"/>
        </w:rPr>
        <w:t xml:space="preserve"> of two-stage SCI</w:t>
      </w:r>
      <w:r w:rsidR="00875A31">
        <w:rPr>
          <w:rFonts w:eastAsiaTheme="minorEastAsia" w:hint="eastAsia"/>
          <w:sz w:val="22"/>
          <w:lang w:val="en-US"/>
        </w:rPr>
        <w:t xml:space="preserve"> </w:t>
      </w:r>
      <w:r w:rsidR="00875A31">
        <w:rPr>
          <w:rFonts w:eastAsiaTheme="minorEastAsia"/>
          <w:sz w:val="22"/>
          <w:lang w:val="en-US"/>
        </w:rPr>
        <w:t>mechanism</w:t>
      </w:r>
      <w:r w:rsidR="00C449CF" w:rsidRPr="00B62A6A">
        <w:rPr>
          <w:rFonts w:eastAsiaTheme="minorEastAsia"/>
          <w:sz w:val="22"/>
          <w:lang w:val="en-US"/>
        </w:rPr>
        <w:t xml:space="preserve"> is decoded by RX-UEs in case of broadcast.</w:t>
      </w:r>
      <w:r w:rsidR="009877D5" w:rsidRPr="00B62A6A">
        <w:rPr>
          <w:rFonts w:eastAsiaTheme="minorEastAsia"/>
          <w:sz w:val="22"/>
          <w:lang w:val="en-US"/>
        </w:rPr>
        <w:t xml:space="preserve"> We believe that </w:t>
      </w:r>
      <w:r w:rsidR="00875A31">
        <w:rPr>
          <w:rFonts w:eastAsiaTheme="minorEastAsia"/>
          <w:sz w:val="22"/>
          <w:lang w:val="en-US"/>
        </w:rPr>
        <w:t>2nd stage</w:t>
      </w:r>
      <w:r w:rsidR="009877D5" w:rsidRPr="00B62A6A">
        <w:rPr>
          <w:rFonts w:eastAsiaTheme="minorEastAsia"/>
          <w:sz w:val="22"/>
          <w:lang w:val="en-US"/>
        </w:rPr>
        <w:t xml:space="preserve"> should be used for broadcast as well as unicast/groupcast. In our understanding, one of the motivations to introduce two-stage SCI is to support easily new SCI field in future release. Two-stage SCI can realize that with very few reserved bits or without reserved bits. In consideration of this motivation, RX-UEs of broadcast should decode </w:t>
      </w:r>
      <w:r w:rsidR="00875A31">
        <w:rPr>
          <w:rFonts w:eastAsiaTheme="minorEastAsia"/>
          <w:sz w:val="22"/>
          <w:lang w:val="en-US"/>
        </w:rPr>
        <w:t>2nd stage</w:t>
      </w:r>
      <w:r w:rsidR="009877D5" w:rsidRPr="00B62A6A">
        <w:rPr>
          <w:rFonts w:eastAsiaTheme="minorEastAsia"/>
          <w:sz w:val="22"/>
          <w:lang w:val="en-US"/>
        </w:rPr>
        <w:t xml:space="preserve"> since new feature for broadcast could be supported in future release. Otherwise, reserved bits for broadcast are necessary in </w:t>
      </w:r>
      <w:r w:rsidR="00875A31">
        <w:rPr>
          <w:rFonts w:eastAsiaTheme="minorEastAsia"/>
          <w:sz w:val="22"/>
          <w:lang w:val="en-US"/>
        </w:rPr>
        <w:t>1st stage</w:t>
      </w:r>
      <w:r w:rsidR="009877D5" w:rsidRPr="00B62A6A">
        <w:rPr>
          <w:rFonts w:eastAsiaTheme="minorEastAsia"/>
          <w:sz w:val="22"/>
          <w:lang w:val="en-US"/>
        </w:rPr>
        <w:t>, where the advantage of two-stage SCI</w:t>
      </w:r>
      <w:r w:rsidR="00875A31">
        <w:rPr>
          <w:rFonts w:eastAsiaTheme="minorEastAsia"/>
          <w:sz w:val="22"/>
          <w:lang w:val="en-US"/>
        </w:rPr>
        <w:t xml:space="preserve"> mechanism</w:t>
      </w:r>
      <w:r w:rsidR="009877D5" w:rsidRPr="00B62A6A">
        <w:rPr>
          <w:rFonts w:eastAsiaTheme="minorEastAsia"/>
          <w:sz w:val="22"/>
          <w:lang w:val="en-US"/>
        </w:rPr>
        <w:t xml:space="preserve"> is lost.</w:t>
      </w:r>
    </w:p>
    <w:p w14:paraId="03CDFC99" w14:textId="5C279F2C" w:rsidR="009877D5" w:rsidRPr="00B62A6A" w:rsidRDefault="009877D5" w:rsidP="009877D5">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A14CB3">
        <w:rPr>
          <w:rFonts w:eastAsiaTheme="minorEastAsia"/>
          <w:b/>
          <w:sz w:val="22"/>
          <w:u w:val="single"/>
        </w:rPr>
        <w:t>4</w:t>
      </w:r>
      <w:r w:rsidRPr="00B62A6A">
        <w:rPr>
          <w:rFonts w:eastAsiaTheme="minorEastAsia" w:hint="eastAsia"/>
          <w:b/>
          <w:sz w:val="22"/>
          <w:u w:val="single"/>
        </w:rPr>
        <w:t>:</w:t>
      </w:r>
    </w:p>
    <w:p w14:paraId="10601934" w14:textId="1B0BAA7E" w:rsidR="009877D5" w:rsidRPr="00B62A6A" w:rsidRDefault="009877D5" w:rsidP="009877D5">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 xml:space="preserve">RX-UEs decode </w:t>
      </w:r>
      <w:r w:rsidR="00875A31">
        <w:rPr>
          <w:rFonts w:eastAsiaTheme="minorEastAsia" w:hint="eastAsia"/>
          <w:i/>
          <w:sz w:val="22"/>
          <w:lang w:val="en-US"/>
        </w:rPr>
        <w:t>2nd stage</w:t>
      </w:r>
      <w:r w:rsidRPr="00B62A6A">
        <w:rPr>
          <w:rFonts w:eastAsiaTheme="minorEastAsia" w:hint="eastAsia"/>
          <w:i/>
          <w:sz w:val="22"/>
          <w:lang w:val="en-US"/>
        </w:rPr>
        <w:t xml:space="preserve"> to </w:t>
      </w:r>
      <w:r w:rsidR="00875A31">
        <w:rPr>
          <w:rFonts w:eastAsiaTheme="minorEastAsia" w:hint="eastAsia"/>
          <w:i/>
          <w:sz w:val="22"/>
          <w:lang w:val="en-US"/>
        </w:rPr>
        <w:t>receive broadcast transmissions</w:t>
      </w:r>
      <w:r w:rsidRPr="00B62A6A">
        <w:rPr>
          <w:rFonts w:eastAsiaTheme="minorEastAsia" w:hint="eastAsia"/>
          <w:i/>
          <w:sz w:val="22"/>
          <w:lang w:val="en-US"/>
        </w:rPr>
        <w:t>.</w:t>
      </w:r>
    </w:p>
    <w:p w14:paraId="55031BF4" w14:textId="77777777" w:rsidR="00A64429" w:rsidRPr="00B62A6A" w:rsidRDefault="00A64429" w:rsidP="00B342A7">
      <w:pPr>
        <w:spacing w:afterLines="50" w:after="120"/>
        <w:jc w:val="both"/>
        <w:rPr>
          <w:rFonts w:eastAsiaTheme="minorEastAsia"/>
          <w:sz w:val="22"/>
          <w:lang w:val="en-US"/>
        </w:rPr>
      </w:pPr>
    </w:p>
    <w:p w14:paraId="6F0B8B97" w14:textId="764316A0" w:rsidR="009877D5" w:rsidRPr="00B62A6A" w:rsidRDefault="005779C0" w:rsidP="00B342A7">
      <w:pPr>
        <w:spacing w:afterLines="50" w:after="120"/>
        <w:jc w:val="both"/>
        <w:rPr>
          <w:rFonts w:eastAsiaTheme="minorEastAsia"/>
          <w:sz w:val="22"/>
          <w:lang w:val="en-US"/>
        </w:rPr>
      </w:pPr>
      <w:r w:rsidRPr="00B62A6A">
        <w:rPr>
          <w:rFonts w:eastAsiaTheme="minorEastAsia" w:hint="eastAsia"/>
          <w:sz w:val="22"/>
          <w:lang w:val="en-US"/>
        </w:rPr>
        <w:t xml:space="preserve">Under the above assumption, i.e. </w:t>
      </w:r>
      <w:r w:rsidR="00875A31">
        <w:rPr>
          <w:rFonts w:eastAsiaTheme="minorEastAsia"/>
          <w:sz w:val="22"/>
          <w:lang w:val="en-US"/>
        </w:rPr>
        <w:t>2nd stage</w:t>
      </w:r>
      <w:r w:rsidRPr="00B62A6A">
        <w:rPr>
          <w:rFonts w:eastAsiaTheme="minorEastAsia"/>
          <w:sz w:val="22"/>
          <w:lang w:val="en-US"/>
        </w:rPr>
        <w:t xml:space="preserve"> is used regardless of cast-type, at least SCI contents in table 1 should be supported. HARQ process number (HPN), new data indicator (NDI), and redundancy version (RV) can be included in </w:t>
      </w:r>
      <w:r w:rsidR="00875A31">
        <w:rPr>
          <w:rFonts w:eastAsiaTheme="minorEastAsia"/>
          <w:sz w:val="22"/>
          <w:lang w:val="en-US"/>
        </w:rPr>
        <w:t>2nd stage</w:t>
      </w:r>
      <w:r w:rsidRPr="00B62A6A">
        <w:rPr>
          <w:rFonts w:eastAsiaTheme="minorEastAsia"/>
          <w:sz w:val="22"/>
          <w:lang w:val="en-US"/>
        </w:rPr>
        <w:t xml:space="preserve">. They can be used for any cast-type, but are unnecessary for sensing and decoding </w:t>
      </w:r>
      <w:r w:rsidR="00875A31">
        <w:rPr>
          <w:rFonts w:eastAsiaTheme="minorEastAsia"/>
          <w:sz w:val="22"/>
          <w:lang w:val="en-US"/>
        </w:rPr>
        <w:t>2nd stage</w:t>
      </w:r>
      <w:r w:rsidRPr="00B62A6A">
        <w:rPr>
          <w:rFonts w:eastAsiaTheme="minorEastAsia"/>
          <w:sz w:val="22"/>
          <w:lang w:val="en-US"/>
        </w:rPr>
        <w:t>.</w:t>
      </w:r>
      <w:r w:rsidR="00487531" w:rsidRPr="00B62A6A">
        <w:rPr>
          <w:rFonts w:eastAsiaTheme="minorEastAsia"/>
          <w:sz w:val="22"/>
          <w:lang w:val="en-US"/>
        </w:rPr>
        <w:t xml:space="preserve"> L1 destination ID should be conveyed on </w:t>
      </w:r>
      <w:r w:rsidR="00875A31">
        <w:rPr>
          <w:rFonts w:eastAsiaTheme="minorEastAsia"/>
          <w:sz w:val="22"/>
          <w:lang w:val="en-US"/>
        </w:rPr>
        <w:t>1st stage</w:t>
      </w:r>
      <w:r w:rsidR="00487531" w:rsidRPr="00B62A6A">
        <w:rPr>
          <w:rFonts w:eastAsiaTheme="minorEastAsia"/>
          <w:sz w:val="22"/>
          <w:lang w:val="en-US"/>
        </w:rPr>
        <w:t xml:space="preserve"> for sensing while L1 source ID is transmitted on </w:t>
      </w:r>
      <w:r w:rsidR="00875A31">
        <w:rPr>
          <w:rFonts w:eastAsiaTheme="minorEastAsia"/>
          <w:sz w:val="22"/>
          <w:lang w:val="en-US"/>
        </w:rPr>
        <w:t>2nd stage</w:t>
      </w:r>
      <w:r w:rsidR="00487531" w:rsidRPr="00B62A6A">
        <w:rPr>
          <w:rFonts w:eastAsiaTheme="minorEastAsia"/>
          <w:sz w:val="22"/>
          <w:lang w:val="en-US"/>
        </w:rPr>
        <w:t xml:space="preserve">. As abovementioned, we support </w:t>
      </w:r>
      <w:r w:rsidR="00875A31">
        <w:rPr>
          <w:rFonts w:eastAsiaTheme="minorEastAsia"/>
          <w:sz w:val="22"/>
          <w:lang w:val="en-US"/>
        </w:rPr>
        <w:t>2nd stage</w:t>
      </w:r>
      <w:r w:rsidR="00487531" w:rsidRPr="00B62A6A">
        <w:rPr>
          <w:rFonts w:eastAsiaTheme="minorEastAsia"/>
          <w:sz w:val="22"/>
          <w:lang w:val="en-US"/>
        </w:rPr>
        <w:t xml:space="preserve"> multiplexing on PSSCH, where MCS and time-domain DM-RS pattern need to be conveyed on </w:t>
      </w:r>
      <w:r w:rsidR="00875A31">
        <w:rPr>
          <w:rFonts w:eastAsiaTheme="minorEastAsia"/>
          <w:sz w:val="22"/>
          <w:lang w:val="en-US"/>
        </w:rPr>
        <w:t>1st stage</w:t>
      </w:r>
      <w:r w:rsidR="00487531" w:rsidRPr="00B62A6A">
        <w:rPr>
          <w:rFonts w:eastAsiaTheme="minorEastAsia"/>
          <w:sz w:val="22"/>
          <w:lang w:val="en-US"/>
        </w:rPr>
        <w:t xml:space="preserve"> to decode </w:t>
      </w:r>
      <w:r w:rsidR="00875A31">
        <w:rPr>
          <w:rFonts w:eastAsiaTheme="minorEastAsia"/>
          <w:sz w:val="22"/>
          <w:lang w:val="en-US"/>
        </w:rPr>
        <w:t>2nd stage</w:t>
      </w:r>
      <w:r w:rsidR="00A64429" w:rsidRPr="00B62A6A">
        <w:rPr>
          <w:rFonts w:eastAsiaTheme="minorEastAsia"/>
          <w:sz w:val="22"/>
          <w:lang w:val="en-US"/>
        </w:rPr>
        <w:t xml:space="preserve">. </w:t>
      </w:r>
      <w:r w:rsidR="008578BC">
        <w:rPr>
          <w:rFonts w:eastAsiaTheme="minorEastAsia"/>
          <w:sz w:val="22"/>
          <w:lang w:val="en-US"/>
        </w:rPr>
        <w:t xml:space="preserve">CSI-RS indication field is unnecessary according to the agreements at the RAN1#98bis meeting, where SL-CSI-RS is transmitted only if the corresponding SCI triggers SL CQI/RI reporting. </w:t>
      </w:r>
      <w:r w:rsidR="00A64429" w:rsidRPr="00B62A6A">
        <w:rPr>
          <w:rFonts w:eastAsiaTheme="minorEastAsia"/>
          <w:sz w:val="22"/>
          <w:lang w:val="en-US"/>
        </w:rPr>
        <w:t xml:space="preserve">Other fields are dependent on other discussion topics, so </w:t>
      </w:r>
      <w:r w:rsidR="00875A31">
        <w:rPr>
          <w:rFonts w:eastAsiaTheme="minorEastAsia"/>
          <w:sz w:val="22"/>
          <w:lang w:val="en-US"/>
        </w:rPr>
        <w:t xml:space="preserve">they </w:t>
      </w:r>
      <w:r w:rsidR="00A64429" w:rsidRPr="00B62A6A">
        <w:rPr>
          <w:rFonts w:eastAsiaTheme="minorEastAsia"/>
          <w:sz w:val="22"/>
          <w:lang w:val="en-US"/>
        </w:rPr>
        <w:t>are not precluded.</w:t>
      </w:r>
    </w:p>
    <w:p w14:paraId="60558A06" w14:textId="19CD0B5C" w:rsidR="006C3E56" w:rsidRPr="00B62A6A" w:rsidRDefault="00022EC9" w:rsidP="006C3E56">
      <w:pPr>
        <w:spacing w:afterLines="50" w:after="120"/>
        <w:jc w:val="center"/>
        <w:rPr>
          <w:rFonts w:eastAsiaTheme="minorEastAsia"/>
          <w:sz w:val="22"/>
        </w:rPr>
      </w:pPr>
      <w:r w:rsidRPr="00B62A6A">
        <w:rPr>
          <w:sz w:val="22"/>
          <w:szCs w:val="22"/>
          <w:lang w:eastAsia="en-US"/>
        </w:rPr>
        <w:t>Table 1</w:t>
      </w:r>
      <w:r w:rsidR="006C3E56" w:rsidRPr="00B62A6A">
        <w:rPr>
          <w:sz w:val="22"/>
          <w:szCs w:val="22"/>
          <w:lang w:eastAsia="en-US"/>
        </w:rPr>
        <w:t xml:space="preserve">: </w:t>
      </w:r>
      <w:r w:rsidRPr="00B62A6A">
        <w:rPr>
          <w:sz w:val="22"/>
          <w:szCs w:val="22"/>
          <w:lang w:eastAsia="en-US"/>
        </w:rPr>
        <w:t>SCI contents</w:t>
      </w:r>
    </w:p>
    <w:tbl>
      <w:tblPr>
        <w:tblStyle w:val="afc"/>
        <w:tblW w:w="0" w:type="auto"/>
        <w:tblLook w:val="04A0" w:firstRow="1" w:lastRow="0" w:firstColumn="1" w:lastColumn="0" w:noHBand="0" w:noVBand="1"/>
      </w:tblPr>
      <w:tblGrid>
        <w:gridCol w:w="2490"/>
        <w:gridCol w:w="2490"/>
        <w:gridCol w:w="2491"/>
        <w:gridCol w:w="2491"/>
      </w:tblGrid>
      <w:tr w:rsidR="00B62A6A" w:rsidRPr="00B62A6A" w14:paraId="600FBEE1" w14:textId="77777777" w:rsidTr="00022EC9">
        <w:tc>
          <w:tcPr>
            <w:tcW w:w="2490" w:type="dxa"/>
          </w:tcPr>
          <w:p w14:paraId="449C758F" w14:textId="7F416ABA"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SCI field</w:t>
            </w:r>
          </w:p>
        </w:tc>
        <w:tc>
          <w:tcPr>
            <w:tcW w:w="2490" w:type="dxa"/>
          </w:tcPr>
          <w:p w14:paraId="4156D753" w14:textId="6575307A"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Size</w:t>
            </w:r>
          </w:p>
        </w:tc>
        <w:tc>
          <w:tcPr>
            <w:tcW w:w="2491" w:type="dxa"/>
          </w:tcPr>
          <w:p w14:paraId="3B8F65F7" w14:textId="291A15B7" w:rsidR="00022EC9" w:rsidRPr="00B62A6A" w:rsidRDefault="00875A31" w:rsidP="006C3E56">
            <w:pPr>
              <w:spacing w:afterLines="50" w:after="120"/>
              <w:jc w:val="center"/>
              <w:rPr>
                <w:rFonts w:eastAsia="ＭＳ 明朝"/>
                <w:sz w:val="22"/>
                <w:lang w:val="en-US"/>
              </w:rPr>
            </w:pPr>
            <w:r>
              <w:rPr>
                <w:rFonts w:eastAsia="ＭＳ 明朝" w:hint="eastAsia"/>
                <w:sz w:val="22"/>
                <w:lang w:val="en-US"/>
              </w:rPr>
              <w:t>1st stage</w:t>
            </w:r>
          </w:p>
        </w:tc>
        <w:tc>
          <w:tcPr>
            <w:tcW w:w="2491" w:type="dxa"/>
          </w:tcPr>
          <w:p w14:paraId="07479445" w14:textId="0DC67D63" w:rsidR="00022EC9" w:rsidRPr="00B62A6A" w:rsidRDefault="00875A31" w:rsidP="006C3E56">
            <w:pPr>
              <w:spacing w:afterLines="50" w:after="120"/>
              <w:jc w:val="center"/>
              <w:rPr>
                <w:rFonts w:eastAsia="ＭＳ 明朝"/>
                <w:sz w:val="22"/>
                <w:lang w:val="en-US"/>
              </w:rPr>
            </w:pPr>
            <w:r>
              <w:rPr>
                <w:rFonts w:eastAsia="ＭＳ 明朝" w:hint="eastAsia"/>
                <w:sz w:val="22"/>
                <w:lang w:val="en-US"/>
              </w:rPr>
              <w:t>2nd stage</w:t>
            </w:r>
          </w:p>
        </w:tc>
      </w:tr>
      <w:tr w:rsidR="00B62A6A" w:rsidRPr="00B62A6A" w14:paraId="2DFA4C2F" w14:textId="77777777" w:rsidTr="00022EC9">
        <w:tc>
          <w:tcPr>
            <w:tcW w:w="2490" w:type="dxa"/>
          </w:tcPr>
          <w:p w14:paraId="4B29E27C" w14:textId="29A5CBD2" w:rsidR="009877D5" w:rsidRPr="00B62A6A" w:rsidRDefault="00875A31" w:rsidP="006C3E56">
            <w:pPr>
              <w:spacing w:afterLines="50" w:after="120"/>
              <w:jc w:val="center"/>
              <w:rPr>
                <w:rFonts w:eastAsia="ＭＳ 明朝"/>
                <w:sz w:val="22"/>
                <w:lang w:val="en-US"/>
              </w:rPr>
            </w:pPr>
            <w:r>
              <w:rPr>
                <w:rFonts w:eastAsia="ＭＳ 明朝" w:hint="eastAsia"/>
                <w:sz w:val="22"/>
                <w:lang w:val="en-US"/>
              </w:rPr>
              <w:t>2nd stage</w:t>
            </w:r>
            <w:r w:rsidR="009877D5" w:rsidRPr="00B62A6A">
              <w:rPr>
                <w:rFonts w:eastAsia="ＭＳ 明朝" w:hint="eastAsia"/>
                <w:sz w:val="22"/>
                <w:lang w:val="en-US"/>
              </w:rPr>
              <w:t xml:space="preserve"> information</w:t>
            </w:r>
          </w:p>
        </w:tc>
        <w:tc>
          <w:tcPr>
            <w:tcW w:w="2490" w:type="dxa"/>
          </w:tcPr>
          <w:p w14:paraId="20E28777" w14:textId="48BB6B0F" w:rsidR="009877D5" w:rsidRPr="00B62A6A" w:rsidRDefault="009877D5" w:rsidP="006C3E56">
            <w:pPr>
              <w:spacing w:afterLines="50" w:after="120"/>
              <w:jc w:val="center"/>
              <w:rPr>
                <w:rFonts w:eastAsia="ＭＳ 明朝"/>
                <w:sz w:val="22"/>
                <w:lang w:val="en-US"/>
              </w:rPr>
            </w:pPr>
          </w:p>
        </w:tc>
        <w:tc>
          <w:tcPr>
            <w:tcW w:w="2491" w:type="dxa"/>
          </w:tcPr>
          <w:p w14:paraId="2D73A098" w14:textId="23B1A8BA" w:rsidR="009877D5"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47E4C22E" w14:textId="77777777" w:rsidR="009877D5" w:rsidRPr="00B62A6A" w:rsidRDefault="009877D5" w:rsidP="006C3E56">
            <w:pPr>
              <w:spacing w:afterLines="50" w:after="120"/>
              <w:jc w:val="center"/>
              <w:rPr>
                <w:rFonts w:eastAsia="ＭＳ 明朝"/>
                <w:sz w:val="22"/>
                <w:lang w:val="en-US"/>
              </w:rPr>
            </w:pPr>
          </w:p>
        </w:tc>
      </w:tr>
      <w:tr w:rsidR="00B62A6A" w:rsidRPr="00B62A6A" w14:paraId="79A9A03D" w14:textId="77777777" w:rsidTr="00022EC9">
        <w:tc>
          <w:tcPr>
            <w:tcW w:w="2490" w:type="dxa"/>
          </w:tcPr>
          <w:p w14:paraId="571AB732" w14:textId="5188FABE"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HPN</w:t>
            </w:r>
          </w:p>
        </w:tc>
        <w:tc>
          <w:tcPr>
            <w:tcW w:w="2490" w:type="dxa"/>
          </w:tcPr>
          <w:p w14:paraId="36F2E3DD" w14:textId="55360235"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[1-4]</w:t>
            </w:r>
          </w:p>
        </w:tc>
        <w:tc>
          <w:tcPr>
            <w:tcW w:w="2491" w:type="dxa"/>
          </w:tcPr>
          <w:p w14:paraId="1F1C61F0" w14:textId="0C963149" w:rsidR="00022EC9" w:rsidRPr="00B62A6A" w:rsidRDefault="00022EC9" w:rsidP="006C3E56">
            <w:pPr>
              <w:spacing w:afterLines="50" w:after="120"/>
              <w:jc w:val="center"/>
              <w:rPr>
                <w:rFonts w:eastAsia="ＭＳ 明朝"/>
                <w:sz w:val="22"/>
                <w:lang w:val="en-US"/>
              </w:rPr>
            </w:pPr>
          </w:p>
        </w:tc>
        <w:tc>
          <w:tcPr>
            <w:tcW w:w="2491" w:type="dxa"/>
          </w:tcPr>
          <w:p w14:paraId="1EE6070F" w14:textId="0C5661B9"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310FB29B" w14:textId="77777777" w:rsidTr="00022EC9">
        <w:tc>
          <w:tcPr>
            <w:tcW w:w="2490" w:type="dxa"/>
          </w:tcPr>
          <w:p w14:paraId="7B754389" w14:textId="7A8EC496"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NDI</w:t>
            </w:r>
          </w:p>
        </w:tc>
        <w:tc>
          <w:tcPr>
            <w:tcW w:w="2490" w:type="dxa"/>
          </w:tcPr>
          <w:p w14:paraId="5CACD6E1" w14:textId="3B48C24A"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1</w:t>
            </w:r>
          </w:p>
        </w:tc>
        <w:tc>
          <w:tcPr>
            <w:tcW w:w="2491" w:type="dxa"/>
          </w:tcPr>
          <w:p w14:paraId="6DBC562B" w14:textId="06A23EBB" w:rsidR="00022EC9" w:rsidRPr="00B62A6A" w:rsidRDefault="00022EC9" w:rsidP="006C3E56">
            <w:pPr>
              <w:spacing w:afterLines="50" w:after="120"/>
              <w:jc w:val="center"/>
              <w:rPr>
                <w:rFonts w:eastAsia="ＭＳ 明朝"/>
                <w:sz w:val="22"/>
                <w:lang w:val="en-US"/>
              </w:rPr>
            </w:pPr>
          </w:p>
        </w:tc>
        <w:tc>
          <w:tcPr>
            <w:tcW w:w="2491" w:type="dxa"/>
          </w:tcPr>
          <w:p w14:paraId="6D42A70E" w14:textId="76FBBCEF"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59C22EF6" w14:textId="77777777" w:rsidTr="00022EC9">
        <w:tc>
          <w:tcPr>
            <w:tcW w:w="2490" w:type="dxa"/>
          </w:tcPr>
          <w:p w14:paraId="4243BB27" w14:textId="4F36A47B"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RV</w:t>
            </w:r>
          </w:p>
        </w:tc>
        <w:tc>
          <w:tcPr>
            <w:tcW w:w="2490" w:type="dxa"/>
          </w:tcPr>
          <w:p w14:paraId="3B6F8EA6" w14:textId="6330CBDC"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2</w:t>
            </w:r>
          </w:p>
        </w:tc>
        <w:tc>
          <w:tcPr>
            <w:tcW w:w="2491" w:type="dxa"/>
          </w:tcPr>
          <w:p w14:paraId="41C05B15" w14:textId="77777777" w:rsidR="00022EC9" w:rsidRPr="00B62A6A" w:rsidRDefault="00022EC9" w:rsidP="006C3E56">
            <w:pPr>
              <w:spacing w:afterLines="50" w:after="120"/>
              <w:jc w:val="center"/>
              <w:rPr>
                <w:rFonts w:eastAsia="ＭＳ 明朝"/>
                <w:sz w:val="22"/>
                <w:lang w:val="en-US"/>
              </w:rPr>
            </w:pPr>
          </w:p>
        </w:tc>
        <w:tc>
          <w:tcPr>
            <w:tcW w:w="2491" w:type="dxa"/>
          </w:tcPr>
          <w:p w14:paraId="0B731A3C" w14:textId="521A53CE"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65E2CA36" w14:textId="77777777" w:rsidTr="00022EC9">
        <w:tc>
          <w:tcPr>
            <w:tcW w:w="2490" w:type="dxa"/>
          </w:tcPr>
          <w:p w14:paraId="099071EE" w14:textId="7B8FF7B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L1 source ID</w:t>
            </w:r>
          </w:p>
        </w:tc>
        <w:tc>
          <w:tcPr>
            <w:tcW w:w="2490" w:type="dxa"/>
          </w:tcPr>
          <w:p w14:paraId="056F73C8" w14:textId="7CB77954" w:rsidR="00022EC9" w:rsidRPr="00B62A6A" w:rsidRDefault="008578BC" w:rsidP="006C3E56">
            <w:pPr>
              <w:spacing w:afterLines="50" w:after="120"/>
              <w:jc w:val="center"/>
              <w:rPr>
                <w:rFonts w:eastAsia="ＭＳ 明朝"/>
                <w:sz w:val="22"/>
                <w:lang w:val="en-US"/>
              </w:rPr>
            </w:pPr>
            <w:r>
              <w:rPr>
                <w:rFonts w:eastAsia="ＭＳ 明朝" w:hint="eastAsia"/>
                <w:sz w:val="22"/>
                <w:lang w:val="en-US"/>
              </w:rPr>
              <w:t>16</w:t>
            </w:r>
          </w:p>
        </w:tc>
        <w:tc>
          <w:tcPr>
            <w:tcW w:w="2491" w:type="dxa"/>
          </w:tcPr>
          <w:p w14:paraId="1FB97B9A" w14:textId="77777777" w:rsidR="00022EC9" w:rsidRPr="00B62A6A" w:rsidRDefault="00022EC9" w:rsidP="006C3E56">
            <w:pPr>
              <w:spacing w:afterLines="50" w:after="120"/>
              <w:jc w:val="center"/>
              <w:rPr>
                <w:rFonts w:eastAsia="ＭＳ 明朝"/>
                <w:sz w:val="22"/>
                <w:lang w:val="en-US"/>
              </w:rPr>
            </w:pPr>
          </w:p>
        </w:tc>
        <w:tc>
          <w:tcPr>
            <w:tcW w:w="2491" w:type="dxa"/>
          </w:tcPr>
          <w:p w14:paraId="29C78269" w14:textId="72F7E182"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53997181" w14:textId="77777777" w:rsidTr="00022EC9">
        <w:tc>
          <w:tcPr>
            <w:tcW w:w="2490" w:type="dxa"/>
          </w:tcPr>
          <w:p w14:paraId="4874722D" w14:textId="50699C7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lastRenderedPageBreak/>
              <w:t>L1 destination ID</w:t>
            </w:r>
          </w:p>
        </w:tc>
        <w:tc>
          <w:tcPr>
            <w:tcW w:w="2490" w:type="dxa"/>
          </w:tcPr>
          <w:p w14:paraId="364D0C27" w14:textId="1C7E73AD"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8</w:t>
            </w:r>
          </w:p>
        </w:tc>
        <w:tc>
          <w:tcPr>
            <w:tcW w:w="2491" w:type="dxa"/>
          </w:tcPr>
          <w:p w14:paraId="44D80BE9" w14:textId="656FB93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2F4DB805" w14:textId="77777777" w:rsidR="00022EC9" w:rsidRPr="00B62A6A" w:rsidRDefault="00022EC9" w:rsidP="006C3E56">
            <w:pPr>
              <w:spacing w:afterLines="50" w:after="120"/>
              <w:jc w:val="center"/>
              <w:rPr>
                <w:rFonts w:eastAsia="ＭＳ 明朝"/>
                <w:sz w:val="22"/>
                <w:lang w:val="en-US"/>
              </w:rPr>
            </w:pPr>
          </w:p>
        </w:tc>
      </w:tr>
      <w:tr w:rsidR="00B62A6A" w:rsidRPr="00B62A6A" w14:paraId="494AC777" w14:textId="77777777" w:rsidTr="00022EC9">
        <w:tc>
          <w:tcPr>
            <w:tcW w:w="2490" w:type="dxa"/>
          </w:tcPr>
          <w:p w14:paraId="40A44BF6" w14:textId="0A156A8A"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Freq.-</w:t>
            </w:r>
            <w:r w:rsidRPr="00B62A6A">
              <w:rPr>
                <w:rFonts w:eastAsia="ＭＳ 明朝"/>
                <w:sz w:val="22"/>
                <w:lang w:val="en-US"/>
              </w:rPr>
              <w:t>domain resource information</w:t>
            </w:r>
          </w:p>
        </w:tc>
        <w:tc>
          <w:tcPr>
            <w:tcW w:w="2490" w:type="dxa"/>
          </w:tcPr>
          <w:p w14:paraId="7A02FDFF" w14:textId="6A891497" w:rsidR="00022EC9" w:rsidRPr="00B62A6A" w:rsidRDefault="008578BC" w:rsidP="006C3E56">
            <w:pPr>
              <w:spacing w:afterLines="50" w:after="120"/>
              <w:jc w:val="center"/>
              <w:rPr>
                <w:rFonts w:eastAsia="ＭＳ 明朝"/>
                <w:sz w:val="22"/>
                <w:lang w:val="en-US"/>
              </w:rPr>
            </w:pPr>
            <w:r>
              <w:rPr>
                <w:rFonts w:eastAsia="ＭＳ 明朝" w:hint="eastAsia"/>
                <w:sz w:val="22"/>
                <w:lang w:val="en-US"/>
              </w:rPr>
              <w:t>(Dependent of mode 2 AI)</w:t>
            </w:r>
          </w:p>
        </w:tc>
        <w:tc>
          <w:tcPr>
            <w:tcW w:w="2491" w:type="dxa"/>
          </w:tcPr>
          <w:p w14:paraId="5FD71379" w14:textId="73DFA71F"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59130244" w14:textId="77777777" w:rsidR="00022EC9" w:rsidRPr="00B62A6A" w:rsidRDefault="00022EC9" w:rsidP="006C3E56">
            <w:pPr>
              <w:spacing w:afterLines="50" w:after="120"/>
              <w:jc w:val="center"/>
              <w:rPr>
                <w:rFonts w:eastAsia="ＭＳ 明朝"/>
                <w:sz w:val="22"/>
                <w:lang w:val="en-US"/>
              </w:rPr>
            </w:pPr>
          </w:p>
        </w:tc>
      </w:tr>
      <w:tr w:rsidR="00B62A6A" w:rsidRPr="00B62A6A" w14:paraId="08F82F0B" w14:textId="77777777" w:rsidTr="00022EC9">
        <w:tc>
          <w:tcPr>
            <w:tcW w:w="2490" w:type="dxa"/>
          </w:tcPr>
          <w:p w14:paraId="54D2F520" w14:textId="078B6C7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Time-domain</w:t>
            </w:r>
            <w:r w:rsidRPr="00B62A6A">
              <w:rPr>
                <w:rFonts w:eastAsia="ＭＳ 明朝"/>
                <w:sz w:val="22"/>
                <w:lang w:val="en-US"/>
              </w:rPr>
              <w:t xml:space="preserve"> resource information</w:t>
            </w:r>
            <w:r w:rsidRPr="00B62A6A">
              <w:rPr>
                <w:rFonts w:eastAsia="ＭＳ 明朝" w:hint="eastAsia"/>
                <w:sz w:val="22"/>
                <w:lang w:val="en-US"/>
              </w:rPr>
              <w:t xml:space="preserve"> </w:t>
            </w:r>
          </w:p>
        </w:tc>
        <w:tc>
          <w:tcPr>
            <w:tcW w:w="2490" w:type="dxa"/>
          </w:tcPr>
          <w:p w14:paraId="3C129EBF" w14:textId="26445C16" w:rsidR="00022EC9" w:rsidRPr="00B62A6A" w:rsidRDefault="008578BC" w:rsidP="006C3E56">
            <w:pPr>
              <w:spacing w:afterLines="50" w:after="120"/>
              <w:jc w:val="center"/>
              <w:rPr>
                <w:rFonts w:eastAsia="ＭＳ 明朝"/>
                <w:sz w:val="22"/>
                <w:lang w:val="en-US"/>
              </w:rPr>
            </w:pPr>
            <w:r>
              <w:rPr>
                <w:rFonts w:eastAsia="ＭＳ 明朝" w:hint="eastAsia"/>
                <w:sz w:val="22"/>
                <w:lang w:val="en-US"/>
              </w:rPr>
              <w:t>(Dependent of mode 2 AI)</w:t>
            </w:r>
          </w:p>
        </w:tc>
        <w:tc>
          <w:tcPr>
            <w:tcW w:w="2491" w:type="dxa"/>
          </w:tcPr>
          <w:p w14:paraId="3160E239" w14:textId="0EDAC24C"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6CD38091" w14:textId="77777777" w:rsidR="00022EC9" w:rsidRPr="00B62A6A" w:rsidRDefault="00022EC9" w:rsidP="006C3E56">
            <w:pPr>
              <w:spacing w:afterLines="50" w:after="120"/>
              <w:jc w:val="center"/>
              <w:rPr>
                <w:rFonts w:eastAsia="ＭＳ 明朝"/>
                <w:sz w:val="22"/>
                <w:lang w:val="en-US"/>
              </w:rPr>
            </w:pPr>
          </w:p>
        </w:tc>
      </w:tr>
      <w:tr w:rsidR="00B62A6A" w:rsidRPr="00B62A6A" w14:paraId="10F4E557" w14:textId="77777777" w:rsidTr="00022EC9">
        <w:tc>
          <w:tcPr>
            <w:tcW w:w="2490" w:type="dxa"/>
          </w:tcPr>
          <w:p w14:paraId="51F05401" w14:textId="7F45624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MCS</w:t>
            </w:r>
          </w:p>
        </w:tc>
        <w:tc>
          <w:tcPr>
            <w:tcW w:w="2490" w:type="dxa"/>
          </w:tcPr>
          <w:p w14:paraId="0BD397B0" w14:textId="5DDB438B"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5</w:t>
            </w:r>
          </w:p>
        </w:tc>
        <w:tc>
          <w:tcPr>
            <w:tcW w:w="2491" w:type="dxa"/>
          </w:tcPr>
          <w:p w14:paraId="4F6EEEF0" w14:textId="08F1AA14"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6DD14946" w14:textId="77777777" w:rsidR="00022EC9" w:rsidRPr="00B62A6A" w:rsidRDefault="00022EC9" w:rsidP="006C3E56">
            <w:pPr>
              <w:spacing w:afterLines="50" w:after="120"/>
              <w:jc w:val="center"/>
              <w:rPr>
                <w:rFonts w:eastAsia="ＭＳ 明朝"/>
                <w:sz w:val="22"/>
                <w:lang w:val="en-US"/>
              </w:rPr>
            </w:pPr>
          </w:p>
        </w:tc>
      </w:tr>
      <w:tr w:rsidR="00B62A6A" w:rsidRPr="00B62A6A" w14:paraId="5437AFF0" w14:textId="77777777" w:rsidTr="00022EC9">
        <w:tc>
          <w:tcPr>
            <w:tcW w:w="2490" w:type="dxa"/>
          </w:tcPr>
          <w:p w14:paraId="1B38C3BE" w14:textId="08E794A6" w:rsidR="00022EC9" w:rsidRPr="00B62A6A" w:rsidRDefault="00022EC9" w:rsidP="008578BC">
            <w:pPr>
              <w:spacing w:afterLines="50" w:after="120"/>
              <w:jc w:val="center"/>
              <w:rPr>
                <w:rFonts w:eastAsia="ＭＳ 明朝"/>
                <w:sz w:val="22"/>
                <w:lang w:val="en-US"/>
              </w:rPr>
            </w:pPr>
            <w:r w:rsidRPr="00B62A6A">
              <w:rPr>
                <w:rFonts w:eastAsia="ＭＳ 明朝" w:hint="eastAsia"/>
                <w:sz w:val="22"/>
                <w:lang w:val="en-US"/>
              </w:rPr>
              <w:t>CSI</w:t>
            </w:r>
            <w:r w:rsidR="008578BC">
              <w:rPr>
                <w:rFonts w:eastAsia="ＭＳ 明朝"/>
                <w:sz w:val="22"/>
                <w:lang w:val="en-US"/>
              </w:rPr>
              <w:t xml:space="preserve"> (CQI/RI)</w:t>
            </w:r>
            <w:r w:rsidRPr="00B62A6A">
              <w:rPr>
                <w:rFonts w:eastAsia="ＭＳ 明朝" w:hint="eastAsia"/>
                <w:sz w:val="22"/>
                <w:lang w:val="en-US"/>
              </w:rPr>
              <w:t xml:space="preserve"> request</w:t>
            </w:r>
          </w:p>
        </w:tc>
        <w:tc>
          <w:tcPr>
            <w:tcW w:w="2490" w:type="dxa"/>
          </w:tcPr>
          <w:p w14:paraId="6BBA048C" w14:textId="3AB93489" w:rsidR="00022EC9" w:rsidRPr="00B62A6A" w:rsidRDefault="008578BC" w:rsidP="006C3E56">
            <w:pPr>
              <w:spacing w:afterLines="50" w:after="120"/>
              <w:jc w:val="center"/>
              <w:rPr>
                <w:rFonts w:eastAsia="ＭＳ 明朝"/>
                <w:sz w:val="22"/>
                <w:lang w:val="en-US"/>
              </w:rPr>
            </w:pPr>
            <w:r>
              <w:rPr>
                <w:rFonts w:eastAsia="ＭＳ 明朝" w:hint="eastAsia"/>
                <w:sz w:val="22"/>
                <w:lang w:val="en-US"/>
              </w:rPr>
              <w:t>1</w:t>
            </w:r>
          </w:p>
        </w:tc>
        <w:tc>
          <w:tcPr>
            <w:tcW w:w="2491" w:type="dxa"/>
          </w:tcPr>
          <w:p w14:paraId="5A4D555C" w14:textId="77777777" w:rsidR="00022EC9" w:rsidRPr="00B62A6A" w:rsidRDefault="00022EC9" w:rsidP="006C3E56">
            <w:pPr>
              <w:spacing w:afterLines="50" w:after="120"/>
              <w:jc w:val="center"/>
              <w:rPr>
                <w:rFonts w:eastAsia="ＭＳ 明朝"/>
                <w:sz w:val="22"/>
                <w:lang w:val="en-US"/>
              </w:rPr>
            </w:pPr>
          </w:p>
        </w:tc>
        <w:tc>
          <w:tcPr>
            <w:tcW w:w="2491" w:type="dxa"/>
          </w:tcPr>
          <w:p w14:paraId="63D096D7" w14:textId="0E0A0E1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1CA47F51" w14:textId="77777777" w:rsidTr="00022EC9">
        <w:tc>
          <w:tcPr>
            <w:tcW w:w="2490" w:type="dxa"/>
          </w:tcPr>
          <w:p w14:paraId="4AB89CB9" w14:textId="3D03CE0E" w:rsidR="00022EC9" w:rsidRPr="00B62A6A" w:rsidRDefault="00022EC9" w:rsidP="006C3E56">
            <w:pPr>
              <w:spacing w:afterLines="50" w:after="120"/>
              <w:jc w:val="center"/>
              <w:rPr>
                <w:rFonts w:eastAsia="ＭＳ 明朝"/>
                <w:sz w:val="22"/>
                <w:lang w:val="en-US"/>
              </w:rPr>
            </w:pPr>
            <w:r w:rsidRPr="00B62A6A">
              <w:rPr>
                <w:rFonts w:eastAsia="ＭＳ 明朝"/>
                <w:sz w:val="22"/>
                <w:lang w:val="en-US"/>
              </w:rPr>
              <w:t xml:space="preserve">Time-domain </w:t>
            </w:r>
            <w:r w:rsidRPr="00B62A6A">
              <w:rPr>
                <w:rFonts w:eastAsia="ＭＳ 明朝" w:hint="eastAsia"/>
                <w:sz w:val="22"/>
                <w:lang w:val="en-US"/>
              </w:rPr>
              <w:t>DM-RS pattern</w:t>
            </w:r>
          </w:p>
        </w:tc>
        <w:tc>
          <w:tcPr>
            <w:tcW w:w="2490" w:type="dxa"/>
          </w:tcPr>
          <w:p w14:paraId="2761365B" w14:textId="34FBED91"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1</w:t>
            </w:r>
          </w:p>
        </w:tc>
        <w:tc>
          <w:tcPr>
            <w:tcW w:w="2491" w:type="dxa"/>
          </w:tcPr>
          <w:p w14:paraId="576F1008" w14:textId="12C3AC48"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5AC6EDFA" w14:textId="77777777" w:rsidR="00022EC9" w:rsidRPr="00B62A6A" w:rsidRDefault="00022EC9" w:rsidP="006C3E56">
            <w:pPr>
              <w:spacing w:afterLines="50" w:after="120"/>
              <w:jc w:val="center"/>
              <w:rPr>
                <w:rFonts w:eastAsia="ＭＳ 明朝"/>
                <w:sz w:val="22"/>
                <w:lang w:val="en-US"/>
              </w:rPr>
            </w:pPr>
          </w:p>
        </w:tc>
      </w:tr>
      <w:tr w:rsidR="008578BC" w:rsidRPr="00B62A6A" w14:paraId="67C0A7AF" w14:textId="77777777" w:rsidTr="00022EC9">
        <w:tc>
          <w:tcPr>
            <w:tcW w:w="2490" w:type="dxa"/>
          </w:tcPr>
          <w:p w14:paraId="50EC26E1" w14:textId="42159644"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Priority</w:t>
            </w:r>
          </w:p>
        </w:tc>
        <w:tc>
          <w:tcPr>
            <w:tcW w:w="2490" w:type="dxa"/>
          </w:tcPr>
          <w:p w14:paraId="0E9C64D3" w14:textId="6374FFE4"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[3]</w:t>
            </w:r>
          </w:p>
        </w:tc>
        <w:tc>
          <w:tcPr>
            <w:tcW w:w="2491" w:type="dxa"/>
          </w:tcPr>
          <w:p w14:paraId="20D4B963" w14:textId="3E90F770"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O</w:t>
            </w:r>
          </w:p>
        </w:tc>
        <w:tc>
          <w:tcPr>
            <w:tcW w:w="2491" w:type="dxa"/>
          </w:tcPr>
          <w:p w14:paraId="1BD8D06D" w14:textId="77777777" w:rsidR="008578BC" w:rsidRPr="00B62A6A" w:rsidRDefault="008578BC" w:rsidP="006C3E56">
            <w:pPr>
              <w:spacing w:afterLines="50" w:after="120"/>
              <w:jc w:val="center"/>
              <w:rPr>
                <w:rFonts w:eastAsia="ＭＳ 明朝"/>
                <w:sz w:val="22"/>
                <w:lang w:val="en-US"/>
              </w:rPr>
            </w:pPr>
          </w:p>
        </w:tc>
      </w:tr>
      <w:tr w:rsidR="008578BC" w:rsidRPr="00B62A6A" w14:paraId="00073C19" w14:textId="77777777" w:rsidTr="00022EC9">
        <w:tc>
          <w:tcPr>
            <w:tcW w:w="2490" w:type="dxa"/>
          </w:tcPr>
          <w:p w14:paraId="346A46CD" w14:textId="0FA0F6F1" w:rsidR="008578BC" w:rsidRDefault="008578BC" w:rsidP="006C3E56">
            <w:pPr>
              <w:spacing w:afterLines="50" w:after="120"/>
              <w:jc w:val="center"/>
              <w:rPr>
                <w:rFonts w:eastAsia="ＭＳ 明朝"/>
                <w:sz w:val="22"/>
                <w:lang w:val="en-US"/>
              </w:rPr>
            </w:pPr>
            <w:r>
              <w:rPr>
                <w:rFonts w:eastAsia="ＭＳ 明朝"/>
                <w:sz w:val="22"/>
                <w:lang w:val="en-US"/>
              </w:rPr>
              <w:t>[</w:t>
            </w:r>
            <w:r>
              <w:rPr>
                <w:rFonts w:eastAsia="ＭＳ 明朝" w:hint="eastAsia"/>
                <w:sz w:val="22"/>
                <w:lang w:val="en-US"/>
              </w:rPr>
              <w:t>Pre-reservation</w:t>
            </w:r>
            <w:r>
              <w:rPr>
                <w:rFonts w:eastAsia="ＭＳ 明朝"/>
                <w:sz w:val="22"/>
                <w:lang w:val="en-US"/>
              </w:rPr>
              <w:t>]</w:t>
            </w:r>
          </w:p>
        </w:tc>
        <w:tc>
          <w:tcPr>
            <w:tcW w:w="2490" w:type="dxa"/>
          </w:tcPr>
          <w:p w14:paraId="6C2B0002" w14:textId="279A5821"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1</w:t>
            </w:r>
          </w:p>
        </w:tc>
        <w:tc>
          <w:tcPr>
            <w:tcW w:w="2491" w:type="dxa"/>
          </w:tcPr>
          <w:p w14:paraId="48AC4F40" w14:textId="32152423" w:rsidR="008578BC" w:rsidRDefault="008578BC" w:rsidP="006C3E56">
            <w:pPr>
              <w:spacing w:afterLines="50" w:after="120"/>
              <w:jc w:val="center"/>
              <w:rPr>
                <w:rFonts w:eastAsia="ＭＳ 明朝"/>
                <w:sz w:val="22"/>
                <w:lang w:val="en-US"/>
              </w:rPr>
            </w:pPr>
            <w:r>
              <w:rPr>
                <w:rFonts w:eastAsia="ＭＳ 明朝" w:hint="eastAsia"/>
                <w:sz w:val="22"/>
                <w:lang w:val="en-US"/>
              </w:rPr>
              <w:t>O</w:t>
            </w:r>
          </w:p>
        </w:tc>
        <w:tc>
          <w:tcPr>
            <w:tcW w:w="2491" w:type="dxa"/>
          </w:tcPr>
          <w:p w14:paraId="15693447" w14:textId="77777777" w:rsidR="008578BC" w:rsidRPr="00B62A6A" w:rsidRDefault="008578BC" w:rsidP="006C3E56">
            <w:pPr>
              <w:spacing w:afterLines="50" w:after="120"/>
              <w:jc w:val="center"/>
              <w:rPr>
                <w:rFonts w:eastAsia="ＭＳ 明朝"/>
                <w:sz w:val="22"/>
                <w:lang w:val="en-US"/>
              </w:rPr>
            </w:pPr>
          </w:p>
        </w:tc>
      </w:tr>
      <w:tr w:rsidR="008578BC" w:rsidRPr="00B62A6A" w14:paraId="7193BEDD" w14:textId="77777777" w:rsidTr="00022EC9">
        <w:tc>
          <w:tcPr>
            <w:tcW w:w="2490" w:type="dxa"/>
          </w:tcPr>
          <w:p w14:paraId="1BD84162" w14:textId="1C9802CF"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TX UE location</w:t>
            </w:r>
          </w:p>
        </w:tc>
        <w:tc>
          <w:tcPr>
            <w:tcW w:w="2490" w:type="dxa"/>
          </w:tcPr>
          <w:p w14:paraId="52510CF7" w14:textId="77777777" w:rsidR="008578BC" w:rsidRPr="00B62A6A" w:rsidRDefault="008578BC" w:rsidP="006C3E56">
            <w:pPr>
              <w:spacing w:afterLines="50" w:after="120"/>
              <w:jc w:val="center"/>
              <w:rPr>
                <w:rFonts w:eastAsia="ＭＳ 明朝"/>
                <w:sz w:val="22"/>
                <w:lang w:val="en-US"/>
              </w:rPr>
            </w:pPr>
          </w:p>
        </w:tc>
        <w:tc>
          <w:tcPr>
            <w:tcW w:w="2491" w:type="dxa"/>
          </w:tcPr>
          <w:p w14:paraId="0A6B3AB2" w14:textId="77777777" w:rsidR="008578BC" w:rsidRPr="00B62A6A" w:rsidRDefault="008578BC" w:rsidP="006C3E56">
            <w:pPr>
              <w:spacing w:afterLines="50" w:after="120"/>
              <w:jc w:val="center"/>
              <w:rPr>
                <w:rFonts w:eastAsia="ＭＳ 明朝"/>
                <w:sz w:val="22"/>
                <w:lang w:val="en-US"/>
              </w:rPr>
            </w:pPr>
          </w:p>
        </w:tc>
        <w:tc>
          <w:tcPr>
            <w:tcW w:w="2491" w:type="dxa"/>
          </w:tcPr>
          <w:p w14:paraId="4EB785C5" w14:textId="5EE9ED2D"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O</w:t>
            </w:r>
          </w:p>
        </w:tc>
      </w:tr>
      <w:tr w:rsidR="008578BC" w:rsidRPr="00B62A6A" w14:paraId="69046BDD" w14:textId="77777777" w:rsidTr="00022EC9">
        <w:tc>
          <w:tcPr>
            <w:tcW w:w="2490" w:type="dxa"/>
          </w:tcPr>
          <w:p w14:paraId="5B97AE48" w14:textId="62B52854" w:rsidR="008578BC" w:rsidRDefault="008578BC" w:rsidP="006C3E56">
            <w:pPr>
              <w:spacing w:afterLines="50" w:after="120"/>
              <w:jc w:val="center"/>
              <w:rPr>
                <w:rFonts w:eastAsia="ＭＳ 明朝"/>
                <w:sz w:val="22"/>
                <w:lang w:val="en-US"/>
              </w:rPr>
            </w:pPr>
            <w:r>
              <w:rPr>
                <w:rFonts w:eastAsia="ＭＳ 明朝" w:hint="eastAsia"/>
                <w:sz w:val="22"/>
                <w:lang w:val="en-US"/>
              </w:rPr>
              <w:t xml:space="preserve">HARQ </w:t>
            </w:r>
            <w:r>
              <w:rPr>
                <w:rFonts w:eastAsia="ＭＳ 明朝"/>
                <w:sz w:val="22"/>
                <w:lang w:val="en-US"/>
              </w:rPr>
              <w:t>feedback</w:t>
            </w:r>
            <w:r>
              <w:rPr>
                <w:rFonts w:eastAsia="ＭＳ 明朝" w:hint="eastAsia"/>
                <w:sz w:val="22"/>
                <w:lang w:val="en-US"/>
              </w:rPr>
              <w:t xml:space="preserve"> </w:t>
            </w:r>
            <w:r>
              <w:rPr>
                <w:rFonts w:eastAsia="ＭＳ 明朝"/>
                <w:sz w:val="22"/>
                <w:lang w:val="en-US"/>
              </w:rPr>
              <w:t>enabled/disabled</w:t>
            </w:r>
          </w:p>
        </w:tc>
        <w:tc>
          <w:tcPr>
            <w:tcW w:w="2490" w:type="dxa"/>
          </w:tcPr>
          <w:p w14:paraId="6505DC51" w14:textId="684F87CC" w:rsidR="008578BC" w:rsidRDefault="008578BC" w:rsidP="006C3E56">
            <w:pPr>
              <w:spacing w:afterLines="50" w:after="120"/>
              <w:jc w:val="center"/>
              <w:rPr>
                <w:rFonts w:eastAsia="ＭＳ 明朝"/>
                <w:sz w:val="22"/>
                <w:lang w:val="en-US"/>
              </w:rPr>
            </w:pPr>
            <w:r>
              <w:rPr>
                <w:rFonts w:eastAsia="ＭＳ 明朝" w:hint="eastAsia"/>
                <w:sz w:val="22"/>
                <w:lang w:val="en-US"/>
              </w:rPr>
              <w:t>1</w:t>
            </w:r>
          </w:p>
        </w:tc>
        <w:tc>
          <w:tcPr>
            <w:tcW w:w="2491" w:type="dxa"/>
          </w:tcPr>
          <w:p w14:paraId="2CE1F94D" w14:textId="77777777" w:rsidR="008578BC" w:rsidRPr="00B62A6A" w:rsidRDefault="008578BC" w:rsidP="006C3E56">
            <w:pPr>
              <w:spacing w:afterLines="50" w:after="120"/>
              <w:jc w:val="center"/>
              <w:rPr>
                <w:rFonts w:eastAsia="ＭＳ 明朝"/>
                <w:sz w:val="22"/>
                <w:lang w:val="en-US"/>
              </w:rPr>
            </w:pPr>
          </w:p>
        </w:tc>
        <w:tc>
          <w:tcPr>
            <w:tcW w:w="2491" w:type="dxa"/>
          </w:tcPr>
          <w:p w14:paraId="7425CBB2" w14:textId="3C75614F" w:rsidR="008578BC" w:rsidRDefault="008578BC" w:rsidP="006C3E56">
            <w:pPr>
              <w:spacing w:afterLines="50" w:after="120"/>
              <w:jc w:val="center"/>
              <w:rPr>
                <w:rFonts w:eastAsia="ＭＳ 明朝"/>
                <w:sz w:val="22"/>
                <w:lang w:val="en-US"/>
              </w:rPr>
            </w:pPr>
            <w:r>
              <w:rPr>
                <w:rFonts w:eastAsia="ＭＳ 明朝" w:hint="eastAsia"/>
                <w:sz w:val="22"/>
                <w:lang w:val="en-US"/>
              </w:rPr>
              <w:t>O</w:t>
            </w:r>
          </w:p>
        </w:tc>
      </w:tr>
      <w:tr w:rsidR="008578BC" w:rsidRPr="00B62A6A" w14:paraId="1CF67118" w14:textId="77777777" w:rsidTr="00022EC9">
        <w:tc>
          <w:tcPr>
            <w:tcW w:w="2490" w:type="dxa"/>
          </w:tcPr>
          <w:p w14:paraId="14D48526" w14:textId="38DAFF15" w:rsidR="008578BC" w:rsidRDefault="008578BC" w:rsidP="006C3E56">
            <w:pPr>
              <w:spacing w:afterLines="50" w:after="120"/>
              <w:jc w:val="center"/>
              <w:rPr>
                <w:rFonts w:eastAsia="ＭＳ 明朝"/>
                <w:sz w:val="22"/>
                <w:lang w:val="en-US"/>
              </w:rPr>
            </w:pPr>
            <w:r>
              <w:rPr>
                <w:rFonts w:eastAsia="ＭＳ 明朝" w:hint="eastAsia"/>
                <w:sz w:val="22"/>
                <w:lang w:val="en-US"/>
              </w:rPr>
              <w:t>HARQ feedback option for groupcast</w:t>
            </w:r>
          </w:p>
        </w:tc>
        <w:tc>
          <w:tcPr>
            <w:tcW w:w="2490" w:type="dxa"/>
          </w:tcPr>
          <w:p w14:paraId="3804B887" w14:textId="03D958E8" w:rsidR="008578BC" w:rsidRPr="00B62A6A" w:rsidRDefault="008578BC" w:rsidP="006C3E56">
            <w:pPr>
              <w:spacing w:afterLines="50" w:after="120"/>
              <w:jc w:val="center"/>
              <w:rPr>
                <w:rFonts w:eastAsia="ＭＳ 明朝"/>
                <w:sz w:val="22"/>
                <w:lang w:val="en-US"/>
              </w:rPr>
            </w:pPr>
            <w:r>
              <w:rPr>
                <w:rFonts w:eastAsia="ＭＳ 明朝" w:hint="eastAsia"/>
                <w:sz w:val="22"/>
                <w:lang w:val="en-US"/>
              </w:rPr>
              <w:t>1</w:t>
            </w:r>
          </w:p>
        </w:tc>
        <w:tc>
          <w:tcPr>
            <w:tcW w:w="2491" w:type="dxa"/>
          </w:tcPr>
          <w:p w14:paraId="2827F5F3" w14:textId="77777777" w:rsidR="008578BC" w:rsidRPr="00B62A6A" w:rsidRDefault="008578BC" w:rsidP="006C3E56">
            <w:pPr>
              <w:spacing w:afterLines="50" w:after="120"/>
              <w:jc w:val="center"/>
              <w:rPr>
                <w:rFonts w:eastAsia="ＭＳ 明朝"/>
                <w:sz w:val="22"/>
                <w:lang w:val="en-US"/>
              </w:rPr>
            </w:pPr>
          </w:p>
        </w:tc>
        <w:tc>
          <w:tcPr>
            <w:tcW w:w="2491" w:type="dxa"/>
          </w:tcPr>
          <w:p w14:paraId="20133C21" w14:textId="6E2B05C7" w:rsidR="008578BC" w:rsidRDefault="008578BC" w:rsidP="006C3E56">
            <w:pPr>
              <w:spacing w:afterLines="50" w:after="120"/>
              <w:jc w:val="center"/>
              <w:rPr>
                <w:rFonts w:eastAsia="ＭＳ 明朝"/>
                <w:sz w:val="22"/>
                <w:lang w:val="en-US"/>
              </w:rPr>
            </w:pPr>
            <w:r>
              <w:rPr>
                <w:rFonts w:eastAsia="ＭＳ 明朝" w:hint="eastAsia"/>
                <w:sz w:val="22"/>
                <w:lang w:val="en-US"/>
              </w:rPr>
              <w:t>O</w:t>
            </w:r>
          </w:p>
        </w:tc>
      </w:tr>
      <w:tr w:rsidR="00022EC9" w:rsidRPr="00B62A6A" w14:paraId="247099E6" w14:textId="77777777" w:rsidTr="00022EC9">
        <w:tc>
          <w:tcPr>
            <w:tcW w:w="2490" w:type="dxa"/>
          </w:tcPr>
          <w:p w14:paraId="71063E34" w14:textId="572E93F4"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CRC</w:t>
            </w:r>
          </w:p>
        </w:tc>
        <w:tc>
          <w:tcPr>
            <w:tcW w:w="2490" w:type="dxa"/>
          </w:tcPr>
          <w:p w14:paraId="178D36CC" w14:textId="07DFCF82"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24</w:t>
            </w:r>
          </w:p>
        </w:tc>
        <w:tc>
          <w:tcPr>
            <w:tcW w:w="2491" w:type="dxa"/>
          </w:tcPr>
          <w:p w14:paraId="1F7BE4C9" w14:textId="055F12E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6F04C118" w14:textId="7E59EE8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r>
    </w:tbl>
    <w:p w14:paraId="45CF0C11" w14:textId="77777777" w:rsidR="006C3E56" w:rsidRPr="00B62A6A" w:rsidRDefault="006C3E56" w:rsidP="006C3E56">
      <w:pPr>
        <w:spacing w:afterLines="50" w:after="120"/>
        <w:jc w:val="center"/>
        <w:rPr>
          <w:rFonts w:eastAsia="ＭＳ 明朝"/>
          <w:sz w:val="22"/>
          <w:lang w:val="en-US"/>
        </w:rPr>
      </w:pPr>
    </w:p>
    <w:p w14:paraId="21F9A183" w14:textId="1319AF22" w:rsidR="001D292F" w:rsidRPr="00B62A6A" w:rsidRDefault="001D292F" w:rsidP="001D292F">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A14CB3">
        <w:rPr>
          <w:rFonts w:eastAsiaTheme="minorEastAsia"/>
          <w:b/>
          <w:sz w:val="22"/>
          <w:u w:val="single"/>
        </w:rPr>
        <w:t>5</w:t>
      </w:r>
      <w:r w:rsidRPr="00B62A6A">
        <w:rPr>
          <w:rFonts w:eastAsiaTheme="minorEastAsia" w:hint="eastAsia"/>
          <w:b/>
          <w:sz w:val="22"/>
          <w:u w:val="single"/>
        </w:rPr>
        <w:t>:</w:t>
      </w:r>
    </w:p>
    <w:p w14:paraId="00B5EE3E" w14:textId="4CC09815" w:rsidR="001D292F" w:rsidRPr="00B62A6A" w:rsidRDefault="00A64429" w:rsidP="001D292F">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Support at least SCI contents</w:t>
      </w:r>
      <w:r w:rsidR="00F9467D" w:rsidRPr="00B62A6A">
        <w:rPr>
          <w:rFonts w:eastAsiaTheme="minorEastAsia"/>
          <w:i/>
          <w:sz w:val="22"/>
          <w:lang w:val="en-US"/>
        </w:rPr>
        <w:t>, field size, and stage</w:t>
      </w:r>
      <w:r w:rsidRPr="00B62A6A">
        <w:rPr>
          <w:rFonts w:eastAsiaTheme="minorEastAsia" w:hint="eastAsia"/>
          <w:i/>
          <w:sz w:val="22"/>
          <w:lang w:val="en-US"/>
        </w:rPr>
        <w:t xml:space="preserve"> in table 1 for two-stage SCI.</w:t>
      </w:r>
    </w:p>
    <w:p w14:paraId="5EC1D54A" w14:textId="26CA65C0" w:rsidR="001D292F" w:rsidRDefault="001D292F" w:rsidP="00B342A7">
      <w:pPr>
        <w:spacing w:afterLines="50" w:after="120"/>
        <w:jc w:val="both"/>
        <w:rPr>
          <w:rFonts w:eastAsiaTheme="minorEastAsia"/>
          <w:sz w:val="22"/>
          <w:lang w:val="en-US"/>
        </w:rPr>
      </w:pPr>
    </w:p>
    <w:p w14:paraId="2BACE089" w14:textId="4C25849D" w:rsidR="00290B66" w:rsidRPr="00B62A6A" w:rsidRDefault="00290B66" w:rsidP="00290B66">
      <w:pPr>
        <w:pStyle w:val="afe"/>
        <w:numPr>
          <w:ilvl w:val="0"/>
          <w:numId w:val="25"/>
        </w:numPr>
        <w:spacing w:beforeLines="50" w:before="120" w:afterLines="50" w:after="120"/>
        <w:ind w:leftChars="0"/>
        <w:jc w:val="both"/>
        <w:rPr>
          <w:rFonts w:eastAsiaTheme="minorEastAsia"/>
          <w:sz w:val="22"/>
          <w:lang w:val="en-US"/>
        </w:rPr>
      </w:pPr>
      <w:r>
        <w:rPr>
          <w:rFonts w:eastAsiaTheme="minorEastAsia"/>
          <w:b/>
          <w:sz w:val="22"/>
          <w:lang w:val="en-US"/>
        </w:rPr>
        <w:t>PSCCH/PSSCH multiplexing</w:t>
      </w:r>
    </w:p>
    <w:tbl>
      <w:tblPr>
        <w:tblStyle w:val="afc"/>
        <w:tblW w:w="0" w:type="auto"/>
        <w:tblLook w:val="04A0" w:firstRow="1" w:lastRow="0" w:firstColumn="1" w:lastColumn="0" w:noHBand="0" w:noVBand="1"/>
      </w:tblPr>
      <w:tblGrid>
        <w:gridCol w:w="9962"/>
      </w:tblGrid>
      <w:tr w:rsidR="00290B66" w:rsidRPr="000F75B3" w14:paraId="50F78318" w14:textId="77777777" w:rsidTr="006B5F93">
        <w:tc>
          <w:tcPr>
            <w:tcW w:w="9962" w:type="dxa"/>
          </w:tcPr>
          <w:p w14:paraId="0D10FED9" w14:textId="77777777" w:rsidR="00290B66" w:rsidRPr="004B64B6" w:rsidRDefault="00290B66" w:rsidP="006B5F93">
            <w:pPr>
              <w:snapToGrid w:val="0"/>
              <w:spacing w:after="0"/>
              <w:jc w:val="both"/>
              <w:rPr>
                <w:rFonts w:eastAsiaTheme="minorEastAsia"/>
                <w:sz w:val="20"/>
              </w:rPr>
            </w:pPr>
            <w:r w:rsidRPr="004B64B6">
              <w:rPr>
                <w:rFonts w:eastAsiaTheme="minorEastAsia" w:hint="eastAsia"/>
                <w:sz w:val="20"/>
                <w:highlight w:val="yellow"/>
              </w:rPr>
              <w:t>Outcome of email discussion [98b-NR-10]</w:t>
            </w:r>
          </w:p>
          <w:p w14:paraId="600D80C7" w14:textId="77777777" w:rsidR="00290B66" w:rsidRPr="00A81FB4" w:rsidRDefault="00290B66" w:rsidP="006B5F93">
            <w:pPr>
              <w:numPr>
                <w:ilvl w:val="0"/>
                <w:numId w:val="35"/>
              </w:numPr>
              <w:snapToGrid w:val="0"/>
              <w:spacing w:after="0"/>
              <w:jc w:val="both"/>
              <w:rPr>
                <w:rFonts w:eastAsia="DengXian"/>
                <w:sz w:val="20"/>
                <w:lang w:eastAsia="ko-KR"/>
              </w:rPr>
            </w:pPr>
            <w:r w:rsidRPr="00A81FB4">
              <w:rPr>
                <w:rFonts w:eastAsia="DengXian"/>
                <w:sz w:val="20"/>
                <w:lang w:eastAsia="ko-KR"/>
              </w:rPr>
              <w:t>Support that the lowest PRB of a PSCCH is the same as lowest PRB of the corresponding PSSCH.</w:t>
            </w:r>
          </w:p>
          <w:p w14:paraId="01124A1C" w14:textId="77777777" w:rsidR="00290B66" w:rsidRPr="00A81FB4" w:rsidRDefault="00290B66" w:rsidP="006B5F93">
            <w:pPr>
              <w:numPr>
                <w:ilvl w:val="1"/>
                <w:numId w:val="35"/>
              </w:numPr>
              <w:snapToGrid w:val="0"/>
              <w:spacing w:after="0"/>
              <w:jc w:val="both"/>
              <w:rPr>
                <w:rFonts w:eastAsia="DengXian"/>
                <w:sz w:val="20"/>
                <w:lang w:eastAsia="ko-KR"/>
              </w:rPr>
            </w:pPr>
            <w:r w:rsidRPr="00A81FB4">
              <w:rPr>
                <w:rFonts w:eastAsia="DengXian"/>
                <w:sz w:val="20"/>
                <w:lang w:eastAsia="ko-KR"/>
              </w:rPr>
              <w:t>FFS: Also support that the highest PRB of a PSCCH is the same as highest PRB of the corresponding PSSCH</w:t>
            </w:r>
          </w:p>
          <w:p w14:paraId="35B1B24B" w14:textId="77777777" w:rsidR="00290B66" w:rsidRPr="004B64B6" w:rsidRDefault="00290B66" w:rsidP="006B5F93">
            <w:pPr>
              <w:numPr>
                <w:ilvl w:val="0"/>
                <w:numId w:val="35"/>
              </w:numPr>
              <w:snapToGrid w:val="0"/>
              <w:spacing w:after="0"/>
              <w:jc w:val="both"/>
              <w:rPr>
                <w:rFonts w:eastAsia="DengXian"/>
                <w:sz w:val="20"/>
                <w:lang w:eastAsia="ko-KR"/>
              </w:rPr>
            </w:pPr>
            <w:r w:rsidRPr="004B64B6">
              <w:rPr>
                <w:rFonts w:eastAsia="DengXian"/>
                <w:sz w:val="20"/>
                <w:lang w:eastAsia="ko-KR"/>
              </w:rPr>
              <w:t>For the starting symbol of PSCCH in a slot, 2nd SL symbol in the slot is used.</w:t>
            </w:r>
          </w:p>
          <w:p w14:paraId="7D11C1D5" w14:textId="77777777" w:rsidR="00290B66" w:rsidRPr="004B64B6" w:rsidRDefault="00290B66" w:rsidP="006B5F93">
            <w:pPr>
              <w:numPr>
                <w:ilvl w:val="1"/>
                <w:numId w:val="35"/>
              </w:numPr>
              <w:snapToGrid w:val="0"/>
              <w:spacing w:after="0"/>
              <w:jc w:val="both"/>
              <w:rPr>
                <w:rFonts w:eastAsia="DengXian"/>
                <w:sz w:val="20"/>
                <w:lang w:eastAsia="ko-KR"/>
              </w:rPr>
            </w:pPr>
            <w:r w:rsidRPr="004B64B6">
              <w:rPr>
                <w:rFonts w:eastAsia="DengXian" w:hint="eastAsia"/>
                <w:sz w:val="20"/>
                <w:lang w:eastAsia="ko-KR"/>
              </w:rPr>
              <w:t>FFS: which signal/channel(s) is mapped in the 1st SL symbol in the slot. It is not precluded to map certain portion of PSCCH to the 1st SL symbol in a slot.</w:t>
            </w:r>
          </w:p>
          <w:p w14:paraId="2D4604D6" w14:textId="77777777" w:rsidR="00290B66" w:rsidRPr="004B64B6" w:rsidRDefault="00290B66" w:rsidP="006B5F93">
            <w:pPr>
              <w:numPr>
                <w:ilvl w:val="0"/>
                <w:numId w:val="35"/>
              </w:numPr>
              <w:snapToGrid w:val="0"/>
              <w:spacing w:after="0"/>
              <w:jc w:val="both"/>
              <w:rPr>
                <w:rFonts w:eastAsia="DengXian"/>
                <w:sz w:val="20"/>
                <w:lang w:eastAsia="ko-KR"/>
              </w:rPr>
            </w:pPr>
            <w:r w:rsidRPr="004B64B6">
              <w:rPr>
                <w:rFonts w:eastAsia="DengXian" w:hint="eastAsia"/>
                <w:sz w:val="20"/>
                <w:lang w:eastAsia="ko-KR"/>
              </w:rPr>
              <w:t xml:space="preserve">FFS: whether/how to support that PSSCH DMRS and PSCCH are mapped in the same OFDM symbol </w:t>
            </w:r>
          </w:p>
          <w:p w14:paraId="72345457" w14:textId="77777777" w:rsidR="00290B66" w:rsidRPr="004B64B6" w:rsidRDefault="00290B66" w:rsidP="006B5F93">
            <w:pPr>
              <w:numPr>
                <w:ilvl w:val="1"/>
                <w:numId w:val="35"/>
              </w:numPr>
              <w:snapToGrid w:val="0"/>
              <w:spacing w:after="0"/>
              <w:jc w:val="both"/>
              <w:rPr>
                <w:rFonts w:eastAsia="DengXian"/>
                <w:sz w:val="20"/>
                <w:lang w:eastAsia="ko-KR"/>
              </w:rPr>
            </w:pPr>
            <w:r w:rsidRPr="004B64B6">
              <w:rPr>
                <w:rFonts w:eastAsia="DengXian" w:hint="eastAsia"/>
                <w:sz w:val="20"/>
                <w:lang w:eastAsia="ko-KR"/>
              </w:rPr>
              <w:t>If RAN1 decides to support mapping PSSCH DMRS and PSCCH in the same OFDM symbol, then this mapping within a single sub-channel is only supported for sub-channel sizes &gt;= 20 PRBs.</w:t>
            </w:r>
          </w:p>
          <w:p w14:paraId="5C947C33" w14:textId="77777777" w:rsidR="00290B66" w:rsidRPr="004B64B6" w:rsidRDefault="00290B66" w:rsidP="006B5F93">
            <w:pPr>
              <w:numPr>
                <w:ilvl w:val="2"/>
                <w:numId w:val="35"/>
              </w:numPr>
              <w:snapToGrid w:val="0"/>
              <w:spacing w:after="0"/>
              <w:jc w:val="both"/>
              <w:rPr>
                <w:rFonts w:eastAsia="DengXian"/>
                <w:sz w:val="20"/>
                <w:lang w:eastAsia="ko-KR"/>
              </w:rPr>
            </w:pPr>
            <w:r w:rsidRPr="004B64B6">
              <w:rPr>
                <w:rFonts w:eastAsia="DengXian" w:hint="eastAsia"/>
                <w:sz w:val="20"/>
                <w:lang w:eastAsia="ko-KR"/>
              </w:rPr>
              <w:t>Note: This might not have specification impact, pending the outcome of other discussions in RAN1#99.</w:t>
            </w:r>
          </w:p>
          <w:p w14:paraId="476D8E43" w14:textId="77777777" w:rsidR="00290B66" w:rsidRPr="004B64B6" w:rsidRDefault="00290B66" w:rsidP="006B5F93">
            <w:pPr>
              <w:numPr>
                <w:ilvl w:val="2"/>
                <w:numId w:val="35"/>
              </w:numPr>
              <w:snapToGrid w:val="0"/>
              <w:spacing w:after="0"/>
              <w:jc w:val="both"/>
              <w:rPr>
                <w:rFonts w:eastAsia="DengXian"/>
                <w:sz w:val="20"/>
                <w:lang w:eastAsia="ko-KR"/>
              </w:rPr>
            </w:pPr>
            <w:r w:rsidRPr="004B64B6">
              <w:rPr>
                <w:rFonts w:eastAsia="DengXian" w:hint="eastAsia"/>
                <w:sz w:val="20"/>
                <w:lang w:eastAsia="ko-KR"/>
              </w:rPr>
              <w:t xml:space="preserve">Note: </w:t>
            </w:r>
            <w:r w:rsidRPr="004B64B6">
              <w:rPr>
                <w:rFonts w:eastAsia="DengXian"/>
                <w:sz w:val="20"/>
                <w:lang w:eastAsia="ko-KR"/>
              </w:rPr>
              <w:t>This does not imply that PSSCH DMRS and PSCCH are mapped in the same OFDM symbol within the same sub-channel for other cases and within the different sub-channels.</w:t>
            </w:r>
          </w:p>
        </w:tc>
      </w:tr>
    </w:tbl>
    <w:p w14:paraId="080653FE" w14:textId="5353D579" w:rsidR="004B3150" w:rsidRPr="009E1CDE" w:rsidRDefault="00290B66" w:rsidP="00290B66">
      <w:pPr>
        <w:spacing w:beforeLines="50" w:before="120" w:afterLines="50" w:after="120"/>
        <w:jc w:val="both"/>
        <w:rPr>
          <w:rFonts w:eastAsiaTheme="minorEastAsia"/>
          <w:sz w:val="22"/>
          <w:lang w:val="en-US"/>
        </w:rPr>
      </w:pPr>
      <w:r w:rsidRPr="009E1CDE">
        <w:rPr>
          <w:rFonts w:eastAsiaTheme="minorEastAsia" w:hint="eastAsia"/>
          <w:sz w:val="22"/>
          <w:lang w:val="en-US"/>
        </w:rPr>
        <w:t xml:space="preserve">At the current </w:t>
      </w:r>
      <w:r w:rsidRPr="009E1CDE">
        <w:rPr>
          <w:rFonts w:eastAsiaTheme="minorEastAsia"/>
          <w:sz w:val="22"/>
          <w:lang w:val="en-US"/>
        </w:rPr>
        <w:t>situation</w:t>
      </w:r>
      <w:r w:rsidRPr="009E1CDE">
        <w:rPr>
          <w:rFonts w:eastAsiaTheme="minorEastAsia" w:hint="eastAsia"/>
          <w:sz w:val="22"/>
          <w:lang w:val="en-US"/>
        </w:rPr>
        <w:t xml:space="preserve">, the above email discussion is not closed yet, but very close to taking </w:t>
      </w:r>
      <w:r w:rsidRPr="009E1CDE">
        <w:rPr>
          <w:rFonts w:eastAsiaTheme="minorEastAsia"/>
          <w:sz w:val="22"/>
          <w:lang w:val="en-US"/>
        </w:rPr>
        <w:t xml:space="preserve">as </w:t>
      </w:r>
      <w:r w:rsidRPr="009E1CDE">
        <w:rPr>
          <w:rFonts w:eastAsiaTheme="minorEastAsia" w:hint="eastAsia"/>
          <w:sz w:val="22"/>
          <w:lang w:val="en-US"/>
        </w:rPr>
        <w:t xml:space="preserve">agreements. </w:t>
      </w:r>
      <w:r w:rsidR="004B3150" w:rsidRPr="009E1CDE">
        <w:rPr>
          <w:rFonts w:eastAsiaTheme="minorEastAsia"/>
          <w:sz w:val="22"/>
          <w:lang w:val="en-US"/>
        </w:rPr>
        <w:t xml:space="preserve">Here, we discuss PSCCH/PSSCH multiplexing </w:t>
      </w:r>
      <w:r w:rsidR="005468D7" w:rsidRPr="009E1CDE">
        <w:rPr>
          <w:rFonts w:eastAsiaTheme="minorEastAsia"/>
          <w:sz w:val="22"/>
          <w:lang w:val="en-US"/>
        </w:rPr>
        <w:t>based on the current situation.</w:t>
      </w:r>
    </w:p>
    <w:p w14:paraId="7812DECE" w14:textId="3A91FF7C" w:rsidR="005468D7" w:rsidRPr="008906F4" w:rsidRDefault="005468D7" w:rsidP="005468D7">
      <w:pPr>
        <w:spacing w:beforeLines="50" w:before="120" w:afterLines="50" w:after="120"/>
        <w:jc w:val="both"/>
        <w:rPr>
          <w:rFonts w:eastAsiaTheme="minorEastAsia"/>
          <w:sz w:val="22"/>
          <w:u w:val="single"/>
          <w:lang w:val="en-US"/>
        </w:rPr>
      </w:pPr>
      <w:r>
        <w:rPr>
          <w:rFonts w:eastAsiaTheme="minorEastAsia"/>
          <w:sz w:val="22"/>
          <w:u w:val="single"/>
          <w:lang w:val="en-US"/>
        </w:rPr>
        <w:t>PSSCH location in frequency-domain</w:t>
      </w:r>
    </w:p>
    <w:p w14:paraId="06FA73F5" w14:textId="2FCE27F8" w:rsidR="005468D7" w:rsidRDefault="00C45706" w:rsidP="005468D7">
      <w:pPr>
        <w:spacing w:beforeLines="50" w:before="120" w:afterLines="50" w:after="120"/>
        <w:ind w:left="720"/>
        <w:jc w:val="both"/>
        <w:rPr>
          <w:rFonts w:eastAsiaTheme="minorEastAsia"/>
          <w:sz w:val="22"/>
          <w:lang w:val="en-US"/>
        </w:rPr>
      </w:pPr>
      <w:r>
        <w:rPr>
          <w:rFonts w:eastAsiaTheme="minorEastAsia" w:hint="eastAsia"/>
          <w:sz w:val="22"/>
          <w:lang w:val="en-US"/>
        </w:rPr>
        <w:t xml:space="preserve">Based on </w:t>
      </w:r>
      <w:r>
        <w:rPr>
          <w:rFonts w:eastAsiaTheme="minorEastAsia"/>
          <w:sz w:val="22"/>
          <w:lang w:val="en-US"/>
        </w:rPr>
        <w:t>the</w:t>
      </w:r>
      <w:r>
        <w:rPr>
          <w:rFonts w:eastAsiaTheme="minorEastAsia" w:hint="eastAsia"/>
          <w:sz w:val="22"/>
          <w:lang w:val="en-US"/>
        </w:rPr>
        <w:t xml:space="preserve"> </w:t>
      </w:r>
      <w:r w:rsidR="00226A5A">
        <w:rPr>
          <w:rFonts w:eastAsiaTheme="minorEastAsia"/>
          <w:sz w:val="22"/>
          <w:lang w:val="en-US"/>
        </w:rPr>
        <w:t>above</w:t>
      </w:r>
      <w:r>
        <w:rPr>
          <w:rFonts w:eastAsiaTheme="minorEastAsia"/>
          <w:sz w:val="22"/>
          <w:lang w:val="en-US"/>
        </w:rPr>
        <w:t xml:space="preserve">, the lowest PRB of a PSCCH is the same as the lowest PRB of the corresponding PSSCH. That is, </w:t>
      </w:r>
      <w:r w:rsidR="00196F63">
        <w:rPr>
          <w:rFonts w:eastAsiaTheme="minorEastAsia"/>
          <w:sz w:val="22"/>
          <w:lang w:val="en-US"/>
        </w:rPr>
        <w:t>PSCCH is multiplexed with PSSCH as the left one of the following figures. FFS is the middle one of the following figures. The motivation mentioned in the email discussion is, adding offset to reduce interference. However, the additional mechanism leads to one concern on PDCCH blind decoding. In the middle figure, the PSCCH resources in frequency-domain</w:t>
      </w:r>
      <w:r w:rsidR="00226A5A">
        <w:rPr>
          <w:rFonts w:eastAsiaTheme="minorEastAsia"/>
          <w:sz w:val="22"/>
          <w:lang w:val="en-US"/>
        </w:rPr>
        <w:t xml:space="preserve"> are</w:t>
      </w:r>
      <w:r w:rsidR="00196F63">
        <w:rPr>
          <w:rFonts w:eastAsiaTheme="minorEastAsia"/>
          <w:sz w:val="22"/>
          <w:lang w:val="en-US"/>
        </w:rPr>
        <w:t xml:space="preserve"> clearly different from those in the left </w:t>
      </w:r>
      <w:r w:rsidR="00196F63">
        <w:rPr>
          <w:rFonts w:eastAsiaTheme="minorEastAsia"/>
          <w:sz w:val="22"/>
          <w:lang w:val="en-US"/>
        </w:rPr>
        <w:lastRenderedPageBreak/>
        <w:t xml:space="preserve">figure. </w:t>
      </w:r>
      <w:r w:rsidR="00607E9A">
        <w:rPr>
          <w:rFonts w:eastAsiaTheme="minorEastAsia"/>
          <w:sz w:val="22"/>
          <w:lang w:val="en-US"/>
        </w:rPr>
        <w:t xml:space="preserve">The number of blind decoding is increased by the approach. </w:t>
      </w:r>
      <w:r w:rsidR="00196F63">
        <w:rPr>
          <w:rFonts w:eastAsiaTheme="minorEastAsia"/>
          <w:sz w:val="22"/>
          <w:lang w:val="en-US"/>
        </w:rPr>
        <w:t xml:space="preserve">Therefore, no need to support that the </w:t>
      </w:r>
      <w:r w:rsidR="00196F63" w:rsidRPr="00196F63">
        <w:rPr>
          <w:rFonts w:eastAsiaTheme="minorEastAsia"/>
          <w:sz w:val="22"/>
          <w:lang w:val="en-US"/>
        </w:rPr>
        <w:t>highest PRB of a PSCCH is the same as highest PRB of the corresponding PSSCH</w:t>
      </w:r>
      <w:r w:rsidR="00196F63">
        <w:rPr>
          <w:rFonts w:eastAsiaTheme="minorEastAsia"/>
          <w:sz w:val="22"/>
          <w:lang w:val="en-US"/>
        </w:rPr>
        <w:t>.</w:t>
      </w:r>
    </w:p>
    <w:p w14:paraId="2C9623F2" w14:textId="6D1ED76B" w:rsidR="00196F63" w:rsidRDefault="00196F63" w:rsidP="005468D7">
      <w:pPr>
        <w:spacing w:beforeLines="50" w:before="120" w:afterLines="50" w:after="120"/>
        <w:ind w:left="720"/>
        <w:jc w:val="both"/>
        <w:rPr>
          <w:rFonts w:eastAsiaTheme="minorEastAsia"/>
          <w:sz w:val="22"/>
          <w:lang w:val="en-US"/>
        </w:rPr>
      </w:pPr>
      <w:r>
        <w:rPr>
          <w:rFonts w:eastAsiaTheme="minorEastAsia"/>
          <w:sz w:val="22"/>
          <w:lang w:val="en-US"/>
        </w:rPr>
        <w:t>In the email discussion, some companies’ intention seems</w:t>
      </w:r>
      <w:r w:rsidR="00607E9A">
        <w:rPr>
          <w:rFonts w:eastAsiaTheme="minorEastAsia"/>
          <w:sz w:val="22"/>
          <w:lang w:val="en-US"/>
        </w:rPr>
        <w:t xml:space="preserve"> not the middle one but</w:t>
      </w:r>
      <w:r>
        <w:rPr>
          <w:rFonts w:eastAsiaTheme="minorEastAsia"/>
          <w:sz w:val="22"/>
          <w:lang w:val="en-US"/>
        </w:rPr>
        <w:t xml:space="preserve"> the right one of the following figure. That is, PSCCH location in each sub-channel is the same but PSCCH location in the used resource can be different from the left figure. In our understanding, the </w:t>
      </w:r>
      <w:r w:rsidR="00A91CA0">
        <w:rPr>
          <w:rFonts w:eastAsiaTheme="minorEastAsia"/>
          <w:sz w:val="22"/>
          <w:lang w:val="en-US"/>
        </w:rPr>
        <w:t>approach</w:t>
      </w:r>
      <w:r>
        <w:rPr>
          <w:rFonts w:eastAsiaTheme="minorEastAsia"/>
          <w:sz w:val="22"/>
          <w:lang w:val="en-US"/>
        </w:rPr>
        <w:t xml:space="preserve"> could be beneficial if most transmissions use larger number of sub-channels. In this case, most PSCCH would be mapped on lower sub-channels in the first figure, where many PSCCH overlaps would occur. Meanwhile, if most transmissions use smaller number of sub-channels compared to the total number of sub-channels, PSCCH locations are distributed into all sub-channels, where little gain would be observed. </w:t>
      </w:r>
      <w:r w:rsidR="002D0406">
        <w:rPr>
          <w:rFonts w:eastAsiaTheme="minorEastAsia"/>
          <w:sz w:val="22"/>
          <w:lang w:val="en-US"/>
        </w:rPr>
        <w:t xml:space="preserve">We have strong concern on lack of time, so </w:t>
      </w:r>
      <w:r w:rsidR="00A91CA0">
        <w:rPr>
          <w:rFonts w:eastAsiaTheme="minorEastAsia"/>
          <w:sz w:val="22"/>
          <w:lang w:val="en-US"/>
        </w:rPr>
        <w:t>the</w:t>
      </w:r>
      <w:r w:rsidR="002D0406">
        <w:rPr>
          <w:rFonts w:eastAsiaTheme="minorEastAsia"/>
          <w:sz w:val="22"/>
          <w:lang w:val="en-US"/>
        </w:rPr>
        <w:t xml:space="preserve"> </w:t>
      </w:r>
      <w:r w:rsidR="00A91CA0">
        <w:rPr>
          <w:rFonts w:eastAsiaTheme="minorEastAsia"/>
          <w:sz w:val="22"/>
          <w:lang w:val="en-US"/>
        </w:rPr>
        <w:t xml:space="preserve">approach </w:t>
      </w:r>
      <w:r w:rsidR="002D0406">
        <w:rPr>
          <w:rFonts w:eastAsiaTheme="minorEastAsia"/>
          <w:sz w:val="22"/>
          <w:lang w:val="en-US"/>
        </w:rPr>
        <w:t xml:space="preserve">should be deprioritized, but if </w:t>
      </w:r>
      <w:r w:rsidR="00226A5A">
        <w:rPr>
          <w:rFonts w:eastAsiaTheme="minorEastAsia"/>
          <w:sz w:val="22"/>
          <w:lang w:val="en-US"/>
        </w:rPr>
        <w:t xml:space="preserve">so </w:t>
      </w:r>
      <w:r w:rsidR="002D0406">
        <w:rPr>
          <w:rFonts w:eastAsiaTheme="minorEastAsia"/>
          <w:sz w:val="22"/>
          <w:lang w:val="en-US"/>
        </w:rPr>
        <w:t xml:space="preserve">large gain can be provided, </w:t>
      </w:r>
      <w:r w:rsidR="00A91CA0">
        <w:rPr>
          <w:rFonts w:eastAsiaTheme="minorEastAsia"/>
          <w:sz w:val="22"/>
          <w:lang w:val="en-US"/>
        </w:rPr>
        <w:t xml:space="preserve">that </w:t>
      </w:r>
      <w:r w:rsidR="00607E9A">
        <w:rPr>
          <w:rFonts w:eastAsiaTheme="minorEastAsia"/>
          <w:sz w:val="22"/>
          <w:lang w:val="en-US"/>
        </w:rPr>
        <w:t>might be</w:t>
      </w:r>
      <w:r w:rsidR="002D0406">
        <w:rPr>
          <w:rFonts w:eastAsiaTheme="minorEastAsia"/>
          <w:sz w:val="22"/>
          <w:lang w:val="en-US"/>
        </w:rPr>
        <w:t xml:space="preserve"> possible t</w:t>
      </w:r>
      <w:r w:rsidR="00A91CA0">
        <w:rPr>
          <w:rFonts w:eastAsiaTheme="minorEastAsia"/>
          <w:sz w:val="22"/>
          <w:lang w:val="en-US"/>
        </w:rPr>
        <w:t>o be supported.</w:t>
      </w:r>
      <w:r w:rsidR="008920D7">
        <w:rPr>
          <w:rFonts w:eastAsiaTheme="minorEastAsia"/>
          <w:sz w:val="22"/>
          <w:lang w:val="en-US"/>
        </w:rPr>
        <w:t xml:space="preserve"> In addition, one concern was raised in the email discussion: the approach is against to the previous agreement (PSSCH is mapped on contiguous PRBs) while we feel the agreement’s intention was different.</w:t>
      </w:r>
    </w:p>
    <w:p w14:paraId="2421E73B" w14:textId="45FBC144" w:rsidR="00C45706" w:rsidRPr="000F75B3" w:rsidRDefault="00196F63" w:rsidP="00C45706">
      <w:pPr>
        <w:spacing w:afterLines="50" w:after="120"/>
        <w:jc w:val="center"/>
        <w:rPr>
          <w:rFonts w:eastAsia="ＭＳ 明朝"/>
          <w:sz w:val="22"/>
          <w:highlight w:val="yellow"/>
          <w:lang w:val="en-US"/>
        </w:rPr>
      </w:pPr>
      <w:r w:rsidRPr="00196F63">
        <w:rPr>
          <w:noProof/>
          <w:lang w:val="en-US"/>
        </w:rPr>
        <w:drawing>
          <wp:inline distT="0" distB="0" distL="0" distR="0" wp14:anchorId="262699F3" wp14:editId="77C051A8">
            <wp:extent cx="5016617" cy="1211986"/>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160" cy="1217674"/>
                    </a:xfrm>
                    <a:prstGeom prst="rect">
                      <a:avLst/>
                    </a:prstGeom>
                    <a:noFill/>
                    <a:ln>
                      <a:noFill/>
                    </a:ln>
                  </pic:spPr>
                </pic:pic>
              </a:graphicData>
            </a:graphic>
          </wp:inline>
        </w:drawing>
      </w:r>
    </w:p>
    <w:p w14:paraId="43B08259" w14:textId="23365A68" w:rsidR="00C45706" w:rsidRPr="00C45706" w:rsidRDefault="00C45706" w:rsidP="00C45706">
      <w:pPr>
        <w:spacing w:afterLines="50" w:after="120"/>
        <w:jc w:val="center"/>
        <w:rPr>
          <w:rFonts w:eastAsiaTheme="minorEastAsia"/>
          <w:sz w:val="22"/>
        </w:rPr>
      </w:pPr>
      <w:r w:rsidRPr="00C45706">
        <w:rPr>
          <w:sz w:val="22"/>
          <w:szCs w:val="22"/>
          <w:lang w:eastAsia="en-US"/>
        </w:rPr>
        <w:t xml:space="preserve">Fig. 2: </w:t>
      </w:r>
      <w:r w:rsidR="00607E9A">
        <w:rPr>
          <w:sz w:val="22"/>
          <w:szCs w:val="22"/>
          <w:lang w:eastAsia="en-US"/>
        </w:rPr>
        <w:t xml:space="preserve">Discussion on </w:t>
      </w:r>
      <w:r w:rsidR="00607E9A" w:rsidRPr="00607E9A">
        <w:rPr>
          <w:sz w:val="22"/>
          <w:szCs w:val="22"/>
          <w:lang w:eastAsia="en-US"/>
        </w:rPr>
        <w:t>PSSCH location in frequency-domain</w:t>
      </w:r>
    </w:p>
    <w:p w14:paraId="67651540" w14:textId="170CE08B" w:rsidR="009454BB" w:rsidRPr="00C82FD7" w:rsidRDefault="009454BB" w:rsidP="00945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6</w:t>
      </w:r>
      <w:r w:rsidRPr="00C82FD7">
        <w:rPr>
          <w:rFonts w:eastAsiaTheme="minorEastAsia" w:hint="eastAsia"/>
          <w:b/>
          <w:sz w:val="22"/>
          <w:u w:val="single"/>
        </w:rPr>
        <w:t>:</w:t>
      </w:r>
    </w:p>
    <w:p w14:paraId="2BED1516" w14:textId="26FC5FE0" w:rsidR="009454BB" w:rsidRDefault="0020555E" w:rsidP="0020555E">
      <w:pPr>
        <w:numPr>
          <w:ilvl w:val="0"/>
          <w:numId w:val="8"/>
        </w:numPr>
        <w:spacing w:afterLines="50" w:after="120"/>
        <w:jc w:val="both"/>
        <w:rPr>
          <w:rFonts w:eastAsiaTheme="minorEastAsia"/>
          <w:i/>
          <w:sz w:val="22"/>
          <w:lang w:val="en-US"/>
        </w:rPr>
      </w:pPr>
      <w:r>
        <w:rPr>
          <w:rFonts w:eastAsiaTheme="minorEastAsia"/>
          <w:i/>
          <w:sz w:val="22"/>
          <w:lang w:val="en-US"/>
        </w:rPr>
        <w:t xml:space="preserve">Not </w:t>
      </w:r>
      <w:r w:rsidRPr="0020555E">
        <w:rPr>
          <w:rFonts w:eastAsiaTheme="minorEastAsia"/>
          <w:i/>
          <w:sz w:val="22"/>
          <w:lang w:val="en-US"/>
        </w:rPr>
        <w:t>support that the highest PRB of a PSCCH is the same as highest PRB of the corresponding PSSCH</w:t>
      </w:r>
      <w:r>
        <w:rPr>
          <w:rFonts w:eastAsiaTheme="minorEastAsia"/>
          <w:i/>
          <w:sz w:val="22"/>
          <w:lang w:val="en-US"/>
        </w:rPr>
        <w:t>.</w:t>
      </w:r>
    </w:p>
    <w:p w14:paraId="3AF6DEDB" w14:textId="39A61AF5" w:rsidR="0020555E" w:rsidRDefault="0020555E" w:rsidP="0020555E">
      <w:pPr>
        <w:numPr>
          <w:ilvl w:val="0"/>
          <w:numId w:val="8"/>
        </w:numPr>
        <w:spacing w:afterLines="50" w:after="120"/>
        <w:jc w:val="both"/>
        <w:rPr>
          <w:rFonts w:eastAsiaTheme="minorEastAsia"/>
          <w:i/>
          <w:sz w:val="22"/>
          <w:lang w:val="en-US"/>
        </w:rPr>
      </w:pPr>
      <w:r>
        <w:rPr>
          <w:rFonts w:eastAsiaTheme="minorEastAsia"/>
          <w:i/>
          <w:sz w:val="22"/>
          <w:lang w:val="en-US"/>
        </w:rPr>
        <w:t>Deprioritize mapping PSCCH on the lowest PRBs in one of the sub-channels of the corresponding PSSCH</w:t>
      </w:r>
      <w:r w:rsidR="008F7FA3">
        <w:rPr>
          <w:rFonts w:eastAsiaTheme="minorEastAsia"/>
          <w:i/>
          <w:sz w:val="22"/>
          <w:lang w:val="en-US"/>
        </w:rPr>
        <w:t>.</w:t>
      </w:r>
    </w:p>
    <w:p w14:paraId="1D22ED2D" w14:textId="21AF0776" w:rsidR="004B3150" w:rsidRPr="009454BB" w:rsidRDefault="004B3150" w:rsidP="00290B66">
      <w:pPr>
        <w:spacing w:beforeLines="50" w:before="120" w:afterLines="50" w:after="120"/>
        <w:jc w:val="both"/>
        <w:rPr>
          <w:rFonts w:eastAsiaTheme="minorEastAsia"/>
          <w:sz w:val="22"/>
          <w:highlight w:val="yellow"/>
          <w:lang w:val="en-US"/>
        </w:rPr>
      </w:pPr>
    </w:p>
    <w:p w14:paraId="785426AA" w14:textId="3F9768CF" w:rsidR="00693B64" w:rsidRPr="008906F4" w:rsidRDefault="00693B64" w:rsidP="00693B64">
      <w:pPr>
        <w:spacing w:beforeLines="50" w:before="120" w:afterLines="50" w:after="120"/>
        <w:jc w:val="both"/>
        <w:rPr>
          <w:rFonts w:eastAsiaTheme="minorEastAsia"/>
          <w:sz w:val="22"/>
          <w:u w:val="single"/>
          <w:lang w:val="en-US"/>
        </w:rPr>
      </w:pPr>
      <w:r w:rsidRPr="00693B64">
        <w:rPr>
          <w:rFonts w:eastAsiaTheme="minorEastAsia"/>
          <w:sz w:val="22"/>
          <w:u w:val="single"/>
          <w:lang w:val="en-US"/>
        </w:rPr>
        <w:t xml:space="preserve">1st SL symbol in </w:t>
      </w:r>
      <w:r w:rsidR="008920D7">
        <w:rPr>
          <w:rFonts w:eastAsiaTheme="minorEastAsia"/>
          <w:sz w:val="22"/>
          <w:u w:val="single"/>
          <w:lang w:val="en-US"/>
        </w:rPr>
        <w:t>a</w:t>
      </w:r>
      <w:r w:rsidRPr="00693B64">
        <w:rPr>
          <w:rFonts w:eastAsiaTheme="minorEastAsia"/>
          <w:sz w:val="22"/>
          <w:u w:val="single"/>
          <w:lang w:val="en-US"/>
        </w:rPr>
        <w:t xml:space="preserve"> slot</w:t>
      </w:r>
    </w:p>
    <w:p w14:paraId="52BE0ADD" w14:textId="0BCF6142" w:rsidR="004B3150" w:rsidRPr="008920D7" w:rsidRDefault="00693B64" w:rsidP="008920D7">
      <w:pPr>
        <w:spacing w:beforeLines="50" w:before="120" w:afterLines="50" w:after="120"/>
        <w:ind w:left="720"/>
        <w:jc w:val="both"/>
        <w:rPr>
          <w:rFonts w:eastAsiaTheme="minorEastAsia"/>
          <w:sz w:val="22"/>
          <w:lang w:val="en-US"/>
        </w:rPr>
      </w:pPr>
      <w:r>
        <w:rPr>
          <w:rFonts w:eastAsiaTheme="minorEastAsia"/>
          <w:sz w:val="22"/>
          <w:lang w:val="en-US"/>
        </w:rPr>
        <w:t>One FFS point is</w:t>
      </w:r>
      <w:r w:rsidR="00E5657B">
        <w:rPr>
          <w:rFonts w:eastAsiaTheme="minorEastAsia"/>
          <w:sz w:val="22"/>
          <w:lang w:val="en-US"/>
        </w:rPr>
        <w:t>,</w:t>
      </w:r>
      <w:r>
        <w:rPr>
          <w:rFonts w:eastAsiaTheme="minorEastAsia"/>
          <w:sz w:val="22"/>
          <w:lang w:val="en-US"/>
        </w:rPr>
        <w:t xml:space="preserve"> w</w:t>
      </w:r>
      <w:r w:rsidRPr="00693B64">
        <w:rPr>
          <w:rFonts w:eastAsiaTheme="minorEastAsia"/>
          <w:sz w:val="22"/>
          <w:lang w:val="en-US"/>
        </w:rPr>
        <w:t>hich signal/channel(s) is mapped in the 1st SL symbol in the slot.</w:t>
      </w:r>
      <w:r w:rsidR="00E5657B">
        <w:rPr>
          <w:rFonts w:eastAsiaTheme="minorEastAsia"/>
          <w:sz w:val="22"/>
          <w:lang w:val="en-US"/>
        </w:rPr>
        <w:t xml:space="preserve"> The first symbol is used for AGC, so </w:t>
      </w:r>
      <w:r w:rsidR="008F7FA3">
        <w:rPr>
          <w:rFonts w:eastAsiaTheme="minorEastAsia"/>
          <w:sz w:val="22"/>
          <w:lang w:val="en-US"/>
        </w:rPr>
        <w:t xml:space="preserve">mapping PSCCH is not desirable. In comparison among AGC, RS, and AGC training sequence, we prefer mapping PSSCH or PSSCH DM-RS on the first symbol in the slot since it can be supported without any additional RAN1 work and no much difference is assumed among them. </w:t>
      </w:r>
    </w:p>
    <w:p w14:paraId="65BB07E4" w14:textId="618CBCAA" w:rsidR="008F7FA3" w:rsidRPr="00C82FD7" w:rsidRDefault="008F7FA3" w:rsidP="008F7FA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7</w:t>
      </w:r>
      <w:r w:rsidRPr="00C82FD7">
        <w:rPr>
          <w:rFonts w:eastAsiaTheme="minorEastAsia" w:hint="eastAsia"/>
          <w:b/>
          <w:sz w:val="22"/>
          <w:u w:val="single"/>
        </w:rPr>
        <w:t>:</w:t>
      </w:r>
    </w:p>
    <w:p w14:paraId="241E160D" w14:textId="52CDD012" w:rsidR="008F7FA3" w:rsidRDefault="008F7FA3" w:rsidP="008F7FA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Only PSSCH is mapped on the 1st symbol in </w:t>
      </w:r>
      <w:r>
        <w:rPr>
          <w:rFonts w:eastAsiaTheme="minorEastAsia"/>
          <w:i/>
          <w:sz w:val="22"/>
          <w:lang w:val="en-US"/>
        </w:rPr>
        <w:t>a</w:t>
      </w:r>
      <w:r>
        <w:rPr>
          <w:rFonts w:eastAsiaTheme="minorEastAsia" w:hint="eastAsia"/>
          <w:i/>
          <w:sz w:val="22"/>
          <w:lang w:val="en-US"/>
        </w:rPr>
        <w:t xml:space="preserve"> slot.</w:t>
      </w:r>
    </w:p>
    <w:p w14:paraId="6E64A9FA" w14:textId="77777777" w:rsidR="00290B66" w:rsidRPr="008F7FA3" w:rsidRDefault="00290B66" w:rsidP="00290B66">
      <w:pPr>
        <w:spacing w:beforeLines="50" w:before="120" w:afterLines="50" w:after="120"/>
        <w:jc w:val="both"/>
        <w:rPr>
          <w:rFonts w:eastAsiaTheme="minorEastAsia"/>
          <w:sz w:val="22"/>
          <w:highlight w:val="yellow"/>
          <w:lang w:val="en-US"/>
        </w:rPr>
      </w:pPr>
    </w:p>
    <w:p w14:paraId="645BF871" w14:textId="51BFED3A" w:rsidR="008920D7" w:rsidRPr="008920D7" w:rsidRDefault="008920D7" w:rsidP="00290B66">
      <w:pPr>
        <w:spacing w:beforeLines="50" w:before="120" w:afterLines="50" w:after="120"/>
        <w:jc w:val="both"/>
        <w:rPr>
          <w:rFonts w:eastAsiaTheme="minorEastAsia"/>
          <w:sz w:val="22"/>
          <w:u w:val="single"/>
          <w:lang w:val="en-US"/>
        </w:rPr>
      </w:pPr>
      <w:r>
        <w:rPr>
          <w:rFonts w:eastAsiaTheme="minorEastAsia"/>
          <w:sz w:val="22"/>
          <w:u w:val="single"/>
          <w:lang w:val="en-US"/>
        </w:rPr>
        <w:t>FDM between PSSCH DM-RS and PSCCH in a symbol</w:t>
      </w:r>
    </w:p>
    <w:p w14:paraId="4CCBC984" w14:textId="25344A6C" w:rsidR="000542B5" w:rsidRDefault="008920D7" w:rsidP="008920D7">
      <w:pPr>
        <w:spacing w:beforeLines="50" w:before="120" w:afterLines="50" w:after="120"/>
        <w:ind w:left="720"/>
        <w:jc w:val="both"/>
        <w:rPr>
          <w:rFonts w:eastAsiaTheme="minorEastAsia"/>
          <w:sz w:val="22"/>
          <w:lang w:val="en-US"/>
        </w:rPr>
      </w:pPr>
      <w:r>
        <w:rPr>
          <w:rFonts w:eastAsiaTheme="minorEastAsia"/>
          <w:sz w:val="22"/>
          <w:lang w:val="en-US"/>
        </w:rPr>
        <w:t>I</w:t>
      </w:r>
      <w:r w:rsidRPr="008920D7">
        <w:rPr>
          <w:rFonts w:eastAsiaTheme="minorEastAsia"/>
          <w:sz w:val="22"/>
          <w:lang w:val="en-US"/>
        </w:rPr>
        <w:t xml:space="preserve">n NR Rel-15, it is assumed that PDSCH DM-RS is not overlapped with PDCCH in time-domain. If the overlapping would occur, PDSCH DM-RS is postponed to non-overlapping symbol (PDSCH mapping type B). It is assumed that the feature was introduced to </w:t>
      </w:r>
      <w:r>
        <w:rPr>
          <w:rFonts w:eastAsiaTheme="minorEastAsia"/>
          <w:sz w:val="22"/>
          <w:lang w:val="en-US"/>
        </w:rPr>
        <w:t xml:space="preserve">keep channel estimation complexity and </w:t>
      </w:r>
      <w:r w:rsidR="00FC241F">
        <w:rPr>
          <w:rFonts w:eastAsiaTheme="minorEastAsia"/>
          <w:sz w:val="22"/>
          <w:lang w:val="en-US"/>
        </w:rPr>
        <w:t xml:space="preserve">to </w:t>
      </w:r>
      <w:r w:rsidRPr="008920D7">
        <w:rPr>
          <w:rFonts w:eastAsiaTheme="minorEastAsia"/>
          <w:sz w:val="22"/>
          <w:lang w:val="en-US"/>
        </w:rPr>
        <w:t>avoid different configurations/parameters, e.g., power, between overlapping symbols and non-overlapping symbols.</w:t>
      </w:r>
      <w:r w:rsidR="00B96C9F">
        <w:rPr>
          <w:rFonts w:eastAsiaTheme="minorEastAsia"/>
          <w:sz w:val="22"/>
          <w:lang w:val="en-US"/>
        </w:rPr>
        <w:t xml:space="preserve"> In NR-SL, </w:t>
      </w:r>
      <w:r w:rsidR="00B96C9F" w:rsidRPr="00B96C9F">
        <w:rPr>
          <w:rFonts w:eastAsiaTheme="minorEastAsia"/>
          <w:sz w:val="22"/>
          <w:lang w:val="en-US"/>
        </w:rPr>
        <w:t>PSSCH DM-RS would possibly be overlapped with PSCCH in time-domain when PSCCH and PSSCH multiplexing option 3 is adopted</w:t>
      </w:r>
      <w:r w:rsidR="00B96C9F">
        <w:rPr>
          <w:rFonts w:eastAsiaTheme="minorEastAsia"/>
          <w:sz w:val="22"/>
          <w:lang w:val="en-US"/>
        </w:rPr>
        <w:t xml:space="preserve">. </w:t>
      </w:r>
      <w:r w:rsidR="00B96C9F" w:rsidRPr="00B96C9F">
        <w:rPr>
          <w:rFonts w:eastAsiaTheme="minorEastAsia"/>
          <w:sz w:val="22"/>
          <w:lang w:val="en-US"/>
        </w:rPr>
        <w:t xml:space="preserve">In consideration of high relative speed in NR-V2X, postponing DM-RS seems not feasible solution for good channel estimation accuracy. </w:t>
      </w:r>
      <w:r w:rsidR="000542B5">
        <w:rPr>
          <w:rFonts w:eastAsiaTheme="minorEastAsia"/>
          <w:sz w:val="22"/>
          <w:lang w:val="en-US"/>
        </w:rPr>
        <w:t>By the above agreements, only PSSCH DM-RS mapping on the 2nd symbol in a symbol is not allowed.</w:t>
      </w:r>
      <w:r w:rsidR="00D67067">
        <w:rPr>
          <w:rFonts w:eastAsiaTheme="minorEastAsia"/>
          <w:sz w:val="22"/>
          <w:lang w:val="en-US"/>
        </w:rPr>
        <w:t xml:space="preserve"> A</w:t>
      </w:r>
      <w:r w:rsidR="000542B5">
        <w:rPr>
          <w:rFonts w:eastAsiaTheme="minorEastAsia"/>
          <w:sz w:val="22"/>
          <w:lang w:val="en-US"/>
        </w:rPr>
        <w:t>llowing FDM is our preference after the agreements.</w:t>
      </w:r>
    </w:p>
    <w:p w14:paraId="00B9A5DE" w14:textId="1FEDFD35" w:rsidR="008920D7" w:rsidRPr="008920D7" w:rsidRDefault="00D11399" w:rsidP="008920D7">
      <w:pPr>
        <w:spacing w:beforeLines="50" w:before="120" w:afterLines="50" w:after="120"/>
        <w:ind w:left="720"/>
        <w:jc w:val="both"/>
        <w:rPr>
          <w:rFonts w:eastAsiaTheme="minorEastAsia"/>
          <w:sz w:val="22"/>
          <w:lang w:val="en-US"/>
        </w:rPr>
      </w:pPr>
      <w:r>
        <w:rPr>
          <w:rFonts w:eastAsiaTheme="minorEastAsia"/>
          <w:sz w:val="22"/>
          <w:lang w:val="en-US"/>
        </w:rPr>
        <w:t xml:space="preserve">To address the above raised issues, </w:t>
      </w:r>
      <w:r w:rsidR="00B96C9F" w:rsidRPr="00B96C9F">
        <w:rPr>
          <w:rFonts w:eastAsiaTheme="minorEastAsia"/>
          <w:sz w:val="22"/>
          <w:lang w:val="en-US"/>
        </w:rPr>
        <w:t>the same power should be applied between PSCCH and PSSCH.</w:t>
      </w:r>
      <w:r w:rsidR="000542B5">
        <w:rPr>
          <w:rFonts w:eastAsiaTheme="minorEastAsia"/>
          <w:sz w:val="22"/>
          <w:lang w:val="en-US"/>
        </w:rPr>
        <w:t xml:space="preserve"> </w:t>
      </w:r>
      <w:r>
        <w:rPr>
          <w:rFonts w:eastAsiaTheme="minorEastAsia"/>
          <w:sz w:val="22"/>
          <w:lang w:val="en-US"/>
        </w:rPr>
        <w:t xml:space="preserve">Regarding channel estimation complexity, </w:t>
      </w:r>
      <w:r w:rsidR="00437191">
        <w:rPr>
          <w:rFonts w:eastAsiaTheme="minorEastAsia"/>
          <w:sz w:val="22"/>
          <w:lang w:val="en-US"/>
        </w:rPr>
        <w:t>if FDM is supported, the maximum number of required chann</w:t>
      </w:r>
      <w:r w:rsidR="00307A7D">
        <w:rPr>
          <w:rFonts w:eastAsiaTheme="minorEastAsia"/>
          <w:sz w:val="22"/>
          <w:lang w:val="en-US"/>
        </w:rPr>
        <w:t xml:space="preserve">el estimations becomes double (under the assumption of independent channel estimation among sub-channels). </w:t>
      </w:r>
      <w:r w:rsidR="00437191">
        <w:rPr>
          <w:rFonts w:eastAsiaTheme="minorEastAsia"/>
          <w:sz w:val="22"/>
          <w:lang w:val="en-US"/>
        </w:rPr>
        <w:t>O</w:t>
      </w:r>
      <w:r w:rsidR="005F300E">
        <w:rPr>
          <w:rFonts w:eastAsiaTheme="minorEastAsia"/>
          <w:sz w:val="22"/>
          <w:lang w:val="en-US"/>
        </w:rPr>
        <w:t xml:space="preserve">ne restriction was added where FDM between PSSCH DM-RS and PSCCH </w:t>
      </w:r>
      <w:r w:rsidR="005F300E" w:rsidRPr="005F300E">
        <w:rPr>
          <w:rFonts w:eastAsiaTheme="minorEastAsia"/>
          <w:sz w:val="22"/>
          <w:lang w:val="en-US"/>
        </w:rPr>
        <w:t xml:space="preserve">within a single </w:t>
      </w:r>
      <w:r w:rsidR="005F300E" w:rsidRPr="005F300E">
        <w:rPr>
          <w:rFonts w:eastAsiaTheme="minorEastAsia"/>
          <w:sz w:val="22"/>
          <w:lang w:val="en-US"/>
        </w:rPr>
        <w:lastRenderedPageBreak/>
        <w:t>sub-channel is only supported for sub-channel sizes &gt;= 20 PRBs.</w:t>
      </w:r>
      <w:r w:rsidR="00437191">
        <w:rPr>
          <w:rFonts w:eastAsiaTheme="minorEastAsia"/>
          <w:sz w:val="22"/>
          <w:lang w:val="en-US"/>
        </w:rPr>
        <w:t xml:space="preserve"> It is assumed that, due to the restriction, the maximum number can be kept as that for sub-channel sizes = 10 PRBs. One question is, mechanism of how to achieve TDM between PSSCH DM-RS and PSCCH </w:t>
      </w:r>
      <w:r w:rsidR="00437191" w:rsidRPr="005F300E">
        <w:rPr>
          <w:rFonts w:eastAsiaTheme="minorEastAsia"/>
          <w:sz w:val="22"/>
          <w:lang w:val="en-US"/>
        </w:rPr>
        <w:t xml:space="preserve">for sub-channel sizes </w:t>
      </w:r>
      <w:r w:rsidR="00437191">
        <w:rPr>
          <w:rFonts w:eastAsiaTheme="minorEastAsia"/>
          <w:sz w:val="22"/>
          <w:lang w:val="en-US"/>
        </w:rPr>
        <w:t>&lt;</w:t>
      </w:r>
      <w:r w:rsidR="00437191" w:rsidRPr="005F300E">
        <w:rPr>
          <w:rFonts w:eastAsiaTheme="minorEastAsia"/>
          <w:sz w:val="22"/>
          <w:lang w:val="en-US"/>
        </w:rPr>
        <w:t xml:space="preserve"> 20 PRBs</w:t>
      </w:r>
      <w:r w:rsidR="00437191">
        <w:rPr>
          <w:rFonts w:eastAsiaTheme="minorEastAsia"/>
          <w:sz w:val="22"/>
          <w:lang w:val="en-US"/>
        </w:rPr>
        <w:t xml:space="preserve">. </w:t>
      </w:r>
      <w:r w:rsidR="000542B5">
        <w:rPr>
          <w:rFonts w:eastAsiaTheme="minorEastAsia"/>
          <w:sz w:val="22"/>
          <w:lang w:val="en-US"/>
        </w:rPr>
        <w:t xml:space="preserve">Sub-channel size is small, in this case, all PRBs in the sub-channel </w:t>
      </w:r>
      <w:r w:rsidR="00307A7D">
        <w:rPr>
          <w:rFonts w:eastAsiaTheme="minorEastAsia"/>
          <w:sz w:val="22"/>
          <w:lang w:val="en-US"/>
        </w:rPr>
        <w:t>will</w:t>
      </w:r>
      <w:r w:rsidR="000542B5">
        <w:rPr>
          <w:rFonts w:eastAsiaTheme="minorEastAsia"/>
          <w:sz w:val="22"/>
          <w:lang w:val="en-US"/>
        </w:rPr>
        <w:t xml:space="preserve"> be occupied by PSCCH. </w:t>
      </w:r>
      <w:r w:rsidR="00307A7D">
        <w:rPr>
          <w:rFonts w:eastAsiaTheme="minorEastAsia"/>
          <w:sz w:val="22"/>
          <w:lang w:val="en-US"/>
        </w:rPr>
        <w:t xml:space="preserve">So our suggestion </w:t>
      </w:r>
      <w:r w:rsidR="000542B5">
        <w:rPr>
          <w:rFonts w:eastAsiaTheme="minorEastAsia"/>
          <w:sz w:val="22"/>
          <w:lang w:val="en-US"/>
        </w:rPr>
        <w:t xml:space="preserve">is, PSCCH is not FDMed with PSSCH in a sub-channel </w:t>
      </w:r>
      <w:r w:rsidR="000542B5" w:rsidRPr="005F300E">
        <w:rPr>
          <w:rFonts w:eastAsiaTheme="minorEastAsia"/>
          <w:sz w:val="22"/>
          <w:lang w:val="en-US"/>
        </w:rPr>
        <w:t xml:space="preserve">for sub-channel sizes </w:t>
      </w:r>
      <w:r w:rsidR="000542B5">
        <w:rPr>
          <w:rFonts w:eastAsiaTheme="minorEastAsia"/>
          <w:sz w:val="22"/>
          <w:lang w:val="en-US"/>
        </w:rPr>
        <w:t>&lt;</w:t>
      </w:r>
      <w:r w:rsidR="000542B5" w:rsidRPr="005F300E">
        <w:rPr>
          <w:rFonts w:eastAsiaTheme="minorEastAsia"/>
          <w:sz w:val="22"/>
          <w:lang w:val="en-US"/>
        </w:rPr>
        <w:t xml:space="preserve"> 20</w:t>
      </w:r>
      <w:r w:rsidR="000542B5">
        <w:rPr>
          <w:rFonts w:eastAsiaTheme="minorEastAsia"/>
          <w:sz w:val="22"/>
          <w:lang w:val="en-US"/>
        </w:rPr>
        <w:t>. No further consideration can be necessary for PSSCH DM-RS TDMed with PSCCH.</w:t>
      </w:r>
    </w:p>
    <w:p w14:paraId="6E151302" w14:textId="74FFD2D1" w:rsidR="00290B66" w:rsidRPr="000F75B3" w:rsidRDefault="00FF1E28" w:rsidP="00290B66">
      <w:pPr>
        <w:spacing w:afterLines="50" w:after="120"/>
        <w:jc w:val="center"/>
        <w:rPr>
          <w:rFonts w:eastAsia="ＭＳ 明朝"/>
          <w:sz w:val="22"/>
          <w:highlight w:val="yellow"/>
          <w:lang w:val="en-US"/>
        </w:rPr>
      </w:pPr>
      <w:r w:rsidRPr="00FF1E28">
        <w:rPr>
          <w:noProof/>
          <w:lang w:val="en-US"/>
        </w:rPr>
        <w:drawing>
          <wp:inline distT="0" distB="0" distL="0" distR="0" wp14:anchorId="4045D658" wp14:editId="54023140">
            <wp:extent cx="6332220" cy="156895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568952"/>
                    </a:xfrm>
                    <a:prstGeom prst="rect">
                      <a:avLst/>
                    </a:prstGeom>
                    <a:noFill/>
                    <a:ln>
                      <a:noFill/>
                    </a:ln>
                  </pic:spPr>
                </pic:pic>
              </a:graphicData>
            </a:graphic>
          </wp:inline>
        </w:drawing>
      </w:r>
    </w:p>
    <w:p w14:paraId="3987174F" w14:textId="7A645720" w:rsidR="00290B66" w:rsidRPr="00FF1E28" w:rsidRDefault="00523861" w:rsidP="00290B66">
      <w:pPr>
        <w:spacing w:afterLines="50" w:after="120"/>
        <w:jc w:val="center"/>
        <w:rPr>
          <w:rFonts w:eastAsiaTheme="minorEastAsia"/>
          <w:sz w:val="22"/>
        </w:rPr>
      </w:pPr>
      <w:r>
        <w:rPr>
          <w:sz w:val="22"/>
          <w:szCs w:val="22"/>
          <w:lang w:eastAsia="en-US"/>
        </w:rPr>
        <w:t>Fig. 3</w:t>
      </w:r>
      <w:r w:rsidR="00290B66" w:rsidRPr="00FF1E28">
        <w:rPr>
          <w:sz w:val="22"/>
          <w:szCs w:val="22"/>
          <w:lang w:eastAsia="en-US"/>
        </w:rPr>
        <w:t xml:space="preserve">: </w:t>
      </w:r>
      <w:r w:rsidR="000542B5" w:rsidRPr="00FF1E28">
        <w:rPr>
          <w:rFonts w:eastAsiaTheme="minorEastAsia"/>
          <w:sz w:val="22"/>
          <w:u w:val="single"/>
          <w:lang w:val="en-US"/>
        </w:rPr>
        <w:t>FDM/TDM between PSSCH DM-RS and PSCCH in a symbol</w:t>
      </w:r>
    </w:p>
    <w:p w14:paraId="0E95F49D" w14:textId="332F5BBD" w:rsidR="00290B66" w:rsidRPr="00FF1E28" w:rsidRDefault="00290B66" w:rsidP="00290B66">
      <w:pPr>
        <w:spacing w:afterLines="50" w:after="120"/>
        <w:jc w:val="both"/>
        <w:rPr>
          <w:rFonts w:eastAsiaTheme="minorEastAsia"/>
          <w:b/>
          <w:sz w:val="22"/>
          <w:u w:val="single"/>
        </w:rPr>
      </w:pPr>
      <w:r w:rsidRPr="00FF1E28">
        <w:rPr>
          <w:rFonts w:eastAsiaTheme="minorEastAsia"/>
          <w:b/>
          <w:sz w:val="22"/>
          <w:u w:val="single"/>
        </w:rPr>
        <w:t>Proposal</w:t>
      </w:r>
      <w:r w:rsidRPr="00FF1E28">
        <w:rPr>
          <w:rFonts w:eastAsiaTheme="minorEastAsia" w:hint="eastAsia"/>
          <w:b/>
          <w:sz w:val="22"/>
          <w:u w:val="single"/>
        </w:rPr>
        <w:t xml:space="preserve"> </w:t>
      </w:r>
      <w:r w:rsidR="00523861">
        <w:rPr>
          <w:rFonts w:eastAsiaTheme="minorEastAsia"/>
          <w:b/>
          <w:sz w:val="22"/>
          <w:u w:val="single"/>
        </w:rPr>
        <w:t>8</w:t>
      </w:r>
      <w:r w:rsidRPr="00FF1E28">
        <w:rPr>
          <w:rFonts w:eastAsiaTheme="minorEastAsia" w:hint="eastAsia"/>
          <w:b/>
          <w:sz w:val="22"/>
          <w:u w:val="single"/>
        </w:rPr>
        <w:t>:</w:t>
      </w:r>
    </w:p>
    <w:p w14:paraId="0CDB1272" w14:textId="77777777" w:rsidR="000542B5" w:rsidRPr="00FF1E28" w:rsidRDefault="000542B5" w:rsidP="00290B66">
      <w:pPr>
        <w:numPr>
          <w:ilvl w:val="0"/>
          <w:numId w:val="8"/>
        </w:numPr>
        <w:spacing w:afterLines="50" w:after="120"/>
        <w:jc w:val="both"/>
        <w:rPr>
          <w:rFonts w:eastAsia="游明朝"/>
          <w:i/>
          <w:sz w:val="22"/>
        </w:rPr>
      </w:pPr>
      <w:r w:rsidRPr="00FF1E28">
        <w:rPr>
          <w:rFonts w:eastAsia="游明朝"/>
          <w:i/>
          <w:sz w:val="22"/>
        </w:rPr>
        <w:t>Within a sub-channel,</w:t>
      </w:r>
    </w:p>
    <w:p w14:paraId="29D5E661" w14:textId="73C5F087" w:rsidR="00290B66" w:rsidRPr="00FF1E28" w:rsidRDefault="00290B66" w:rsidP="000542B5">
      <w:pPr>
        <w:numPr>
          <w:ilvl w:val="1"/>
          <w:numId w:val="8"/>
        </w:numPr>
        <w:spacing w:afterLines="50" w:after="120"/>
        <w:jc w:val="both"/>
        <w:rPr>
          <w:rFonts w:eastAsia="游明朝"/>
          <w:i/>
          <w:sz w:val="22"/>
        </w:rPr>
      </w:pPr>
      <w:r w:rsidRPr="00FF1E28">
        <w:rPr>
          <w:rFonts w:eastAsia="游明朝" w:hint="eastAsia"/>
          <w:i/>
          <w:sz w:val="22"/>
        </w:rPr>
        <w:t xml:space="preserve">PSSCH DM-RS can be </w:t>
      </w:r>
      <w:r w:rsidR="000542B5" w:rsidRPr="00FF1E28">
        <w:rPr>
          <w:rFonts w:eastAsia="游明朝"/>
          <w:i/>
          <w:sz w:val="22"/>
        </w:rPr>
        <w:t>FDMed with PSCCH in a symbol</w:t>
      </w:r>
      <w:r w:rsidR="000542B5" w:rsidRPr="00FF1E28">
        <w:rPr>
          <w:rFonts w:eastAsia="游明朝" w:hint="eastAsia"/>
          <w:i/>
          <w:sz w:val="22"/>
        </w:rPr>
        <w:t xml:space="preserve"> </w:t>
      </w:r>
      <w:r w:rsidR="000542B5" w:rsidRPr="00FF1E28">
        <w:rPr>
          <w:rFonts w:eastAsia="游明朝"/>
          <w:i/>
          <w:sz w:val="22"/>
        </w:rPr>
        <w:t>for sub-channel size &gt;= 20 PRBs.</w:t>
      </w:r>
    </w:p>
    <w:p w14:paraId="31213F20" w14:textId="6DCBB65D" w:rsidR="000542B5" w:rsidRPr="00FF1E28" w:rsidRDefault="009B0113" w:rsidP="000542B5">
      <w:pPr>
        <w:numPr>
          <w:ilvl w:val="1"/>
          <w:numId w:val="8"/>
        </w:numPr>
        <w:spacing w:afterLines="50" w:after="120"/>
        <w:jc w:val="both"/>
        <w:rPr>
          <w:rFonts w:eastAsia="游明朝"/>
          <w:i/>
          <w:sz w:val="22"/>
        </w:rPr>
      </w:pPr>
      <w:r>
        <w:rPr>
          <w:rFonts w:eastAsia="游明朝"/>
          <w:i/>
          <w:sz w:val="22"/>
        </w:rPr>
        <w:t>PSSCH shall be TDMed with PSCC</w:t>
      </w:r>
      <w:r w:rsidR="000542B5" w:rsidRPr="00FF1E28">
        <w:rPr>
          <w:rFonts w:eastAsia="游明朝"/>
          <w:i/>
          <w:sz w:val="22"/>
        </w:rPr>
        <w:t>H in a symbol for sub-channel size &lt; 20 PRBs.</w:t>
      </w:r>
    </w:p>
    <w:p w14:paraId="558855D9" w14:textId="77777777" w:rsidR="00290B66" w:rsidRPr="00290B66" w:rsidRDefault="00290B66" w:rsidP="00B342A7">
      <w:pPr>
        <w:spacing w:afterLines="50" w:after="120"/>
        <w:jc w:val="both"/>
        <w:rPr>
          <w:rFonts w:eastAsiaTheme="minorEastAsia"/>
          <w:sz w:val="22"/>
        </w:rPr>
      </w:pPr>
    </w:p>
    <w:p w14:paraId="6B572A4C" w14:textId="45C6F6CB" w:rsidR="002E4FB8" w:rsidRPr="00B62A6A" w:rsidRDefault="002A11FB"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B62A6A">
        <w:rPr>
          <w:rFonts w:ascii="Arial" w:eastAsiaTheme="minorEastAsia" w:hAnsi="Arial"/>
          <w:b/>
          <w:kern w:val="28"/>
          <w:sz w:val="22"/>
          <w:szCs w:val="22"/>
          <w:lang w:val="en-US"/>
        </w:rPr>
        <w:t>PSFCH format</w:t>
      </w:r>
    </w:p>
    <w:tbl>
      <w:tblPr>
        <w:tblStyle w:val="afc"/>
        <w:tblW w:w="0" w:type="auto"/>
        <w:tblLook w:val="04A0" w:firstRow="1" w:lastRow="0" w:firstColumn="1" w:lastColumn="0" w:noHBand="0" w:noVBand="1"/>
      </w:tblPr>
      <w:tblGrid>
        <w:gridCol w:w="9962"/>
      </w:tblGrid>
      <w:tr w:rsidR="00B62A6A" w:rsidRPr="00B62A6A" w14:paraId="3182D1F6" w14:textId="77777777" w:rsidTr="00C61F0B">
        <w:tc>
          <w:tcPr>
            <w:tcW w:w="9962" w:type="dxa"/>
          </w:tcPr>
          <w:p w14:paraId="37A8CD79" w14:textId="5EB45EBA" w:rsidR="00675FFC" w:rsidRPr="00B62A6A" w:rsidRDefault="00675FFC" w:rsidP="00675FFC">
            <w:pPr>
              <w:snapToGrid w:val="0"/>
              <w:spacing w:after="0"/>
              <w:rPr>
                <w:rFonts w:ascii="Times" w:eastAsiaTheme="minorEastAsia" w:hAnsi="Times"/>
                <w:sz w:val="20"/>
                <w:lang w:val="en-US"/>
              </w:rPr>
            </w:pPr>
            <w:r w:rsidRPr="00B62A6A">
              <w:rPr>
                <w:rFonts w:ascii="Times" w:eastAsiaTheme="minorEastAsia" w:hAnsi="Times"/>
                <w:b/>
                <w:sz w:val="20"/>
                <w:lang w:val="en-US"/>
              </w:rPr>
              <w:t>RAN1#97</w:t>
            </w:r>
          </w:p>
          <w:p w14:paraId="1EF16605" w14:textId="77777777" w:rsidR="00164516" w:rsidRPr="00B62A6A" w:rsidRDefault="00164516" w:rsidP="00675FFC">
            <w:pPr>
              <w:snapToGrid w:val="0"/>
              <w:spacing w:after="0"/>
              <w:ind w:leftChars="153" w:left="367"/>
              <w:rPr>
                <w:rFonts w:ascii="Times" w:eastAsia="Batang" w:hAnsi="Times"/>
                <w:b/>
                <w:sz w:val="20"/>
                <w:lang w:eastAsia="en-US"/>
              </w:rPr>
            </w:pPr>
            <w:r w:rsidRPr="00B62A6A">
              <w:rPr>
                <w:rFonts w:ascii="Times" w:eastAsia="Batang" w:hAnsi="Times"/>
                <w:sz w:val="20"/>
                <w:highlight w:val="green"/>
                <w:lang w:eastAsia="en-US"/>
              </w:rPr>
              <w:t>Agreements</w:t>
            </w:r>
            <w:r w:rsidRPr="00B62A6A">
              <w:rPr>
                <w:rFonts w:ascii="Times" w:eastAsia="Batang" w:hAnsi="Times"/>
                <w:b/>
                <w:sz w:val="20"/>
                <w:lang w:eastAsia="en-US"/>
              </w:rPr>
              <w:t>:</w:t>
            </w:r>
          </w:p>
          <w:p w14:paraId="2DE37EBF" w14:textId="77777777" w:rsidR="00164516" w:rsidRPr="00B62A6A" w:rsidRDefault="00164516" w:rsidP="00675FFC">
            <w:pPr>
              <w:numPr>
                <w:ilvl w:val="0"/>
                <w:numId w:val="33"/>
              </w:numPr>
              <w:snapToGrid w:val="0"/>
              <w:spacing w:after="0"/>
              <w:ind w:leftChars="303" w:left="1087"/>
              <w:jc w:val="both"/>
              <w:rPr>
                <w:rFonts w:eastAsia="DengXian"/>
                <w:sz w:val="20"/>
                <w:lang w:val="en-US" w:eastAsia="ko-KR"/>
              </w:rPr>
            </w:pPr>
            <w:r w:rsidRPr="00B62A6A">
              <w:rPr>
                <w:rFonts w:eastAsia="DengXian"/>
                <w:sz w:val="20"/>
                <w:lang w:val="en-US" w:eastAsia="ko-KR"/>
              </w:rPr>
              <w:t>A</w:t>
            </w:r>
            <w:r w:rsidRPr="00B62A6A">
              <w:rPr>
                <w:rFonts w:eastAsia="DengXian" w:hint="eastAsia"/>
                <w:sz w:val="20"/>
                <w:lang w:val="en-US" w:eastAsia="ko-KR"/>
              </w:rPr>
              <w:t xml:space="preserve"> </w:t>
            </w:r>
            <w:r w:rsidRPr="00B62A6A">
              <w:rPr>
                <w:rFonts w:eastAsia="DengXian"/>
                <w:sz w:val="20"/>
                <w:lang w:val="en-US" w:eastAsia="ko-KR"/>
              </w:rPr>
              <w:t xml:space="preserve">sequence-based </w:t>
            </w:r>
            <w:r w:rsidRPr="00B62A6A">
              <w:rPr>
                <w:rFonts w:eastAsia="DengXian" w:hint="eastAsia"/>
                <w:sz w:val="20"/>
                <w:lang w:val="en-US" w:eastAsia="ko-KR"/>
              </w:rPr>
              <w:t xml:space="preserve">PSFCH format </w:t>
            </w:r>
            <w:r w:rsidRPr="00B62A6A">
              <w:rPr>
                <w:rFonts w:eastAsia="DengXian"/>
                <w:sz w:val="20"/>
                <w:lang w:val="en-US" w:eastAsia="ko-KR"/>
              </w:rPr>
              <w:t xml:space="preserve">with one symbol (not including AGC training period) </w:t>
            </w:r>
            <w:r w:rsidRPr="00B62A6A">
              <w:rPr>
                <w:rFonts w:eastAsia="DengXian" w:hint="eastAsia"/>
                <w:sz w:val="20"/>
                <w:lang w:val="en-US" w:eastAsia="ko-KR"/>
              </w:rPr>
              <w:t>is supported.</w:t>
            </w:r>
          </w:p>
          <w:p w14:paraId="0B823052"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This is applicable for unicast and groupcast including options 1/2.</w:t>
            </w:r>
          </w:p>
          <w:p w14:paraId="1C845F7B"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 xml:space="preserve">Sequence of </w:t>
            </w:r>
            <w:r w:rsidRPr="00B62A6A">
              <w:rPr>
                <w:rFonts w:eastAsia="DengXian" w:hint="eastAsia"/>
                <w:sz w:val="20"/>
                <w:lang w:val="en-US" w:eastAsia="ko-KR"/>
              </w:rPr>
              <w:t>PUCCH format 0</w:t>
            </w:r>
            <w:r w:rsidRPr="00B62A6A">
              <w:rPr>
                <w:rFonts w:eastAsia="DengXian"/>
                <w:sz w:val="20"/>
                <w:lang w:val="en-US" w:eastAsia="ko-KR"/>
              </w:rPr>
              <w:t xml:space="preserve"> is the starting point</w:t>
            </w:r>
            <w:r w:rsidRPr="00B62A6A">
              <w:rPr>
                <w:rFonts w:eastAsia="DengXian" w:hint="eastAsia"/>
                <w:sz w:val="20"/>
                <w:lang w:val="en-US" w:eastAsia="ko-KR"/>
              </w:rPr>
              <w:t>.</w:t>
            </w:r>
          </w:p>
          <w:p w14:paraId="1D4FB32C"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FFS: 1 PRB or multiple PRBs is/are used for this PSFCH format</w:t>
            </w:r>
          </w:p>
          <w:p w14:paraId="15996F63"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hint="eastAsia"/>
                <w:sz w:val="20"/>
                <w:lang w:val="en-US" w:eastAsia="ko-KR"/>
              </w:rPr>
              <w:t>F</w:t>
            </w:r>
            <w:r w:rsidRPr="00B62A6A">
              <w:rPr>
                <w:rFonts w:eastAsia="DengXian"/>
                <w:sz w:val="20"/>
                <w:lang w:val="en-US" w:eastAsia="ko-KR"/>
              </w:rPr>
              <w:t xml:space="preserve">FS: feasible number of HARQ-ACK bits, mapping of HARQ-ACK bit </w:t>
            </w:r>
          </w:p>
          <w:p w14:paraId="3A52D89F" w14:textId="77777777" w:rsidR="00164516" w:rsidRPr="00B62A6A" w:rsidRDefault="00164516" w:rsidP="00675FFC">
            <w:pPr>
              <w:numPr>
                <w:ilvl w:val="0"/>
                <w:numId w:val="33"/>
              </w:numPr>
              <w:snapToGrid w:val="0"/>
              <w:spacing w:after="0"/>
              <w:ind w:leftChars="303" w:left="1087"/>
              <w:jc w:val="both"/>
              <w:rPr>
                <w:rFonts w:eastAsia="DengXian"/>
                <w:sz w:val="20"/>
                <w:lang w:val="en-US" w:eastAsia="ko-KR"/>
              </w:rPr>
            </w:pPr>
            <w:r w:rsidRPr="00B62A6A">
              <w:rPr>
                <w:rFonts w:eastAsia="DengXian"/>
                <w:sz w:val="20"/>
                <w:lang w:val="en-US" w:eastAsia="ko-KR"/>
              </w:rPr>
              <w:t>FFS whether to support the following formats</w:t>
            </w:r>
          </w:p>
          <w:p w14:paraId="174D1352"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X-symbol PSFCH format with a repetition of the one-symbol PSFCH format (not including AGC training period).</w:t>
            </w:r>
          </w:p>
          <w:p w14:paraId="02EAF62D" w14:textId="77777777" w:rsidR="00164516" w:rsidRPr="00B62A6A" w:rsidRDefault="00164516" w:rsidP="00675FFC">
            <w:pPr>
              <w:numPr>
                <w:ilvl w:val="2"/>
                <w:numId w:val="33"/>
              </w:numPr>
              <w:snapToGrid w:val="0"/>
              <w:spacing w:after="0"/>
              <w:ind w:leftChars="903" w:left="2527"/>
              <w:jc w:val="both"/>
              <w:rPr>
                <w:rFonts w:eastAsia="DengXian"/>
                <w:sz w:val="20"/>
                <w:lang w:val="en-US" w:eastAsia="ko-KR"/>
              </w:rPr>
            </w:pPr>
            <w:r w:rsidRPr="00B62A6A">
              <w:rPr>
                <w:rFonts w:eastAsia="DengXian"/>
                <w:sz w:val="20"/>
                <w:lang w:val="en-US" w:eastAsia="ko-KR"/>
              </w:rPr>
              <w:t>E.g. X=2</w:t>
            </w:r>
          </w:p>
          <w:p w14:paraId="715836C4" w14:textId="77777777" w:rsidR="00164516" w:rsidRPr="00B62A6A" w:rsidRDefault="00164516" w:rsidP="00675FFC">
            <w:pPr>
              <w:numPr>
                <w:ilvl w:val="1"/>
                <w:numId w:val="33"/>
              </w:numPr>
              <w:snapToGrid w:val="0"/>
              <w:spacing w:after="0"/>
              <w:ind w:leftChars="603" w:left="1807"/>
              <w:jc w:val="both"/>
              <w:rPr>
                <w:rFonts w:ascii="Times" w:eastAsia="Batang" w:hAnsi="Times"/>
                <w:sz w:val="20"/>
                <w:lang w:eastAsia="ko-KR"/>
              </w:rPr>
            </w:pPr>
            <w:r w:rsidRPr="00B62A6A">
              <w:rPr>
                <w:rFonts w:eastAsia="DengXian"/>
                <w:sz w:val="20"/>
                <w:lang w:val="en-US" w:eastAsia="ko-KR"/>
              </w:rPr>
              <w:t>A PSFCH format based on PUCCH format 2</w:t>
            </w:r>
          </w:p>
          <w:p w14:paraId="41D95BD1" w14:textId="77777777" w:rsidR="008D2252" w:rsidRPr="00B62A6A" w:rsidRDefault="00164516" w:rsidP="00675FFC">
            <w:pPr>
              <w:numPr>
                <w:ilvl w:val="1"/>
                <w:numId w:val="33"/>
              </w:numPr>
              <w:snapToGrid w:val="0"/>
              <w:spacing w:after="0"/>
              <w:ind w:leftChars="603" w:left="1807"/>
              <w:jc w:val="both"/>
              <w:rPr>
                <w:rFonts w:ascii="Times" w:eastAsia="Batang" w:hAnsi="Times"/>
                <w:sz w:val="20"/>
                <w:lang w:eastAsia="ko-KR"/>
              </w:rPr>
            </w:pPr>
            <w:r w:rsidRPr="00B62A6A">
              <w:rPr>
                <w:rFonts w:eastAsia="DengXian" w:hint="eastAsia"/>
                <w:sz w:val="20"/>
                <w:lang w:val="en-US" w:eastAsia="ko-KR"/>
              </w:rPr>
              <w:t xml:space="preserve">A PSFCH format </w:t>
            </w:r>
            <w:r w:rsidRPr="00B62A6A">
              <w:rPr>
                <w:rFonts w:eastAsia="DengXian"/>
                <w:sz w:val="20"/>
                <w:lang w:val="en-US" w:eastAsia="ko-KR"/>
              </w:rPr>
              <w:t>spanning all available symbols for sidelink in a slot</w:t>
            </w:r>
          </w:p>
          <w:p w14:paraId="3E7F6A21" w14:textId="5079BC81" w:rsidR="00675FFC" w:rsidRPr="00B62A6A" w:rsidRDefault="00675FFC" w:rsidP="00675FFC">
            <w:pPr>
              <w:snapToGrid w:val="0"/>
              <w:spacing w:after="0"/>
              <w:rPr>
                <w:rFonts w:ascii="Times" w:eastAsiaTheme="minorEastAsia" w:hAnsi="Times"/>
                <w:sz w:val="20"/>
                <w:lang w:val="en-US"/>
              </w:rPr>
            </w:pPr>
            <w:r w:rsidRPr="00B62A6A">
              <w:rPr>
                <w:rFonts w:ascii="Times" w:eastAsiaTheme="minorEastAsia" w:hAnsi="Times"/>
                <w:b/>
                <w:sz w:val="20"/>
                <w:lang w:val="en-US"/>
              </w:rPr>
              <w:t>RAN1#98</w:t>
            </w:r>
          </w:p>
          <w:p w14:paraId="4B7A6EC0" w14:textId="77777777" w:rsidR="00675FFC" w:rsidRPr="00B62A6A" w:rsidRDefault="00675FFC" w:rsidP="00675FFC">
            <w:pPr>
              <w:snapToGrid w:val="0"/>
              <w:spacing w:after="0"/>
              <w:ind w:leftChars="100" w:left="240"/>
              <w:rPr>
                <w:rFonts w:eastAsia="Batang"/>
                <w:sz w:val="20"/>
                <w:szCs w:val="24"/>
                <w:lang w:eastAsia="x-none"/>
              </w:rPr>
            </w:pPr>
            <w:r w:rsidRPr="00B62A6A">
              <w:rPr>
                <w:rFonts w:eastAsia="Batang"/>
                <w:sz w:val="20"/>
                <w:szCs w:val="24"/>
                <w:highlight w:val="green"/>
                <w:lang w:eastAsia="x-none"/>
              </w:rPr>
              <w:t>Agreements</w:t>
            </w:r>
            <w:r w:rsidRPr="00B62A6A">
              <w:rPr>
                <w:rFonts w:eastAsia="Batang"/>
                <w:sz w:val="20"/>
                <w:szCs w:val="24"/>
                <w:lang w:eastAsia="x-none"/>
              </w:rPr>
              <w:t>:</w:t>
            </w:r>
          </w:p>
          <w:p w14:paraId="32F786E7"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For Case 1 (PSFCH TX/RX overlap),</w:t>
            </w:r>
          </w:p>
          <w:p w14:paraId="5CFF2CE0"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Select PSFCH TX or RX based on priority rule</w:t>
            </w:r>
          </w:p>
          <w:p w14:paraId="446968DD"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Priority rule is based on at least priority indication in the associated PSCCH/PSSCH.</w:t>
            </w:r>
          </w:p>
          <w:p w14:paraId="1AE8B7CF"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FFS: Other priority rule (e.g. TX/RX, cast type, HARQ state, HARQ feedback option, number of (re)transmission of PSCCH/PSSCH), up to UE implementation</w:t>
            </w:r>
          </w:p>
          <w:p w14:paraId="6CE04BA6"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For Case 2 (PSFCH TX to multiple UEs),</w:t>
            </w:r>
          </w:p>
          <w:p w14:paraId="73C31C22"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 xml:space="preserve">Select </w:t>
            </w:r>
            <w:r w:rsidRPr="00B62A6A">
              <w:rPr>
                <w:rFonts w:eastAsia="Batang"/>
                <w:i/>
                <w:kern w:val="2"/>
                <w:sz w:val="20"/>
                <w:lang w:eastAsia="ko-KR"/>
              </w:rPr>
              <w:t>N</w:t>
            </w:r>
            <w:r w:rsidRPr="00B62A6A">
              <w:rPr>
                <w:rFonts w:eastAsia="Batang"/>
                <w:kern w:val="2"/>
                <w:sz w:val="20"/>
                <w:lang w:eastAsia="ko-KR"/>
              </w:rPr>
              <w:t xml:space="preserve"> PSFCH(s) transmissions based on priority rule</w:t>
            </w:r>
          </w:p>
          <w:p w14:paraId="1F1B35DF"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Priority rule is based on at least priority indication in the associated PSCCH/PSSCH.</w:t>
            </w:r>
          </w:p>
          <w:p w14:paraId="71EE66AE"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FFS: Other priority rule (e.g. cast type, HARQ state, HARQ feedback option, number of (re)transmission of PSCCH/PSSCH, collision status, etc.), up to UE implementation</w:t>
            </w:r>
          </w:p>
          <w:p w14:paraId="61E603AA"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For Case 3 (PSFCH TX with multiple HARQ feedback to the same UE),</w:t>
            </w:r>
          </w:p>
          <w:p w14:paraId="502784AC"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FFS including whether to support multiple HARQ feedback bits are multiplexed on a PSFCH, whether to apply the solution of Case 2</w:t>
            </w:r>
          </w:p>
          <w:p w14:paraId="17199440"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 xml:space="preserve">Send LS to RAN4 to ask the feasibility of simultaneous transmission of multiple PSFCH, and the maximum </w:t>
            </w:r>
            <w:r w:rsidRPr="00B62A6A">
              <w:rPr>
                <w:rFonts w:eastAsia="Batang"/>
                <w:kern w:val="2"/>
                <w:sz w:val="20"/>
                <w:lang w:eastAsia="ko-KR"/>
              </w:rPr>
              <w:lastRenderedPageBreak/>
              <w:t xml:space="preserve">value of </w:t>
            </w:r>
            <w:r w:rsidRPr="00B62A6A">
              <w:rPr>
                <w:rFonts w:eastAsia="Batang"/>
                <w:i/>
                <w:kern w:val="2"/>
                <w:sz w:val="20"/>
                <w:lang w:eastAsia="ko-KR"/>
              </w:rPr>
              <w:t>N</w:t>
            </w:r>
            <w:r w:rsidRPr="00B62A6A">
              <w:rPr>
                <w:rFonts w:eastAsia="Batang"/>
                <w:kern w:val="2"/>
                <w:sz w:val="20"/>
                <w:lang w:eastAsia="ko-KR"/>
              </w:rPr>
              <w:t xml:space="preserve"> if feasible (draft LS in </w:t>
            </w:r>
            <w:r w:rsidRPr="00B62A6A">
              <w:rPr>
                <w:rFonts w:eastAsia="Batang"/>
                <w:b/>
                <w:bCs/>
                <w:kern w:val="2"/>
                <w:sz w:val="20"/>
                <w:lang w:eastAsia="ko-KR"/>
              </w:rPr>
              <w:t>R1-1909873</w:t>
            </w:r>
            <w:r w:rsidRPr="00B62A6A">
              <w:rPr>
                <w:rFonts w:eastAsia="Batang"/>
                <w:kern w:val="2"/>
                <w:sz w:val="20"/>
                <w:lang w:eastAsia="ko-KR"/>
              </w:rPr>
              <w:t xml:space="preserve">, </w:t>
            </w:r>
            <w:r w:rsidRPr="00B62A6A">
              <w:rPr>
                <w:rFonts w:eastAsia="Batang"/>
                <w:kern w:val="2"/>
                <w:sz w:val="20"/>
                <w:highlight w:val="cyan"/>
                <w:lang w:eastAsia="ko-KR"/>
              </w:rPr>
              <w:t>email approval till 9/5 – Hanbyul, LGE</w:t>
            </w:r>
            <w:r w:rsidRPr="00B62A6A">
              <w:rPr>
                <w:rFonts w:eastAsia="Batang"/>
                <w:kern w:val="2"/>
                <w:sz w:val="20"/>
                <w:lang w:eastAsia="ko-KR"/>
              </w:rPr>
              <w:t>)</w:t>
            </w:r>
          </w:p>
          <w:p w14:paraId="4B5925F4"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Inform that no conclusion is made in RAN1 regarding whether the transmit power of PSFCH transmitted at the same time is the same or not when N&gt;1.</w:t>
            </w:r>
          </w:p>
          <w:p w14:paraId="33B8ED78" w14:textId="77777777" w:rsidR="00675FFC"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Including the current RAN1 agreement on PSFCH design</w:t>
            </w:r>
          </w:p>
          <w:p w14:paraId="2C03D1DA" w14:textId="3AA12E36" w:rsidR="000F75B3" w:rsidRPr="00B62A6A" w:rsidRDefault="000F75B3" w:rsidP="000F75B3">
            <w:pPr>
              <w:snapToGrid w:val="0"/>
              <w:spacing w:after="0"/>
              <w:rPr>
                <w:rFonts w:ascii="Times" w:eastAsiaTheme="minorEastAsia" w:hAnsi="Times"/>
                <w:sz w:val="20"/>
                <w:lang w:val="en-US"/>
              </w:rPr>
            </w:pPr>
            <w:r w:rsidRPr="00B62A6A">
              <w:rPr>
                <w:rFonts w:ascii="Times" w:eastAsiaTheme="minorEastAsia" w:hAnsi="Times"/>
                <w:b/>
                <w:sz w:val="20"/>
                <w:lang w:val="en-US"/>
              </w:rPr>
              <w:t>RAN1#98</w:t>
            </w:r>
            <w:r>
              <w:rPr>
                <w:rFonts w:ascii="Times" w:eastAsiaTheme="minorEastAsia" w:hAnsi="Times"/>
                <w:b/>
                <w:sz w:val="20"/>
                <w:lang w:val="en-US"/>
              </w:rPr>
              <w:t>bis</w:t>
            </w:r>
          </w:p>
          <w:p w14:paraId="08BD98B5" w14:textId="47CAEA5E" w:rsidR="000F75B3" w:rsidRPr="00B62A6A" w:rsidRDefault="000F75B3" w:rsidP="000F75B3">
            <w:pPr>
              <w:snapToGrid w:val="0"/>
              <w:spacing w:after="0"/>
              <w:ind w:leftChars="100" w:left="240"/>
              <w:rPr>
                <w:rFonts w:eastAsia="Batang"/>
                <w:sz w:val="20"/>
                <w:szCs w:val="24"/>
                <w:lang w:eastAsia="x-none"/>
              </w:rPr>
            </w:pPr>
            <w:r w:rsidRPr="00B62A6A">
              <w:rPr>
                <w:rFonts w:eastAsia="Batang"/>
                <w:sz w:val="20"/>
                <w:szCs w:val="24"/>
                <w:highlight w:val="green"/>
                <w:lang w:eastAsia="x-none"/>
              </w:rPr>
              <w:t>Agreement</w:t>
            </w:r>
            <w:r>
              <w:rPr>
                <w:rFonts w:eastAsia="Batang"/>
                <w:sz w:val="20"/>
                <w:szCs w:val="24"/>
                <w:highlight w:val="green"/>
                <w:lang w:eastAsia="x-none"/>
              </w:rPr>
              <w:t>s of email discussion [98b-NR-09]</w:t>
            </w:r>
            <w:r w:rsidRPr="00B62A6A">
              <w:rPr>
                <w:rFonts w:eastAsia="Batang"/>
                <w:sz w:val="20"/>
                <w:szCs w:val="24"/>
                <w:lang w:eastAsia="x-none"/>
              </w:rPr>
              <w:t>:</w:t>
            </w:r>
          </w:p>
          <w:p w14:paraId="4BA2C404" w14:textId="70402C39" w:rsidR="000F75B3" w:rsidRPr="000F75B3" w:rsidRDefault="000F75B3" w:rsidP="000F75B3">
            <w:pPr>
              <w:widowControl w:val="0"/>
              <w:numPr>
                <w:ilvl w:val="0"/>
                <w:numId w:val="33"/>
              </w:numPr>
              <w:snapToGrid w:val="0"/>
              <w:spacing w:after="0"/>
              <w:ind w:leftChars="250" w:left="960"/>
              <w:jc w:val="both"/>
              <w:rPr>
                <w:rFonts w:eastAsia="Batang"/>
                <w:kern w:val="2"/>
                <w:sz w:val="20"/>
                <w:lang w:eastAsia="ko-KR"/>
              </w:rPr>
            </w:pPr>
            <w:r w:rsidRPr="000F75B3">
              <w:rPr>
                <w:rFonts w:eastAsia="Batang"/>
                <w:kern w:val="2"/>
                <w:sz w:val="20"/>
                <w:lang w:eastAsia="ko-KR"/>
              </w:rPr>
              <w:t>For the agreed sequence-based PSFCH format with one</w:t>
            </w:r>
            <w:r>
              <w:rPr>
                <w:rFonts w:eastAsia="Batang"/>
                <w:kern w:val="2"/>
                <w:sz w:val="20"/>
                <w:lang w:eastAsia="ko-KR"/>
              </w:rPr>
              <w:t xml:space="preserve"> </w:t>
            </w:r>
            <w:r w:rsidRPr="000F75B3">
              <w:rPr>
                <w:rFonts w:eastAsia="Batang"/>
                <w:kern w:val="2"/>
                <w:sz w:val="20"/>
                <w:lang w:eastAsia="ko-KR"/>
              </w:rPr>
              <w:t>symbol (not including AGC training period),</w:t>
            </w:r>
          </w:p>
          <w:p w14:paraId="3E46A93E" w14:textId="77777777" w:rsidR="000F75B3" w:rsidRPr="000F75B3" w:rsidRDefault="000F75B3" w:rsidP="000F75B3">
            <w:pPr>
              <w:widowControl w:val="0"/>
              <w:numPr>
                <w:ilvl w:val="1"/>
                <w:numId w:val="33"/>
              </w:numPr>
              <w:snapToGrid w:val="0"/>
              <w:spacing w:after="0"/>
              <w:jc w:val="both"/>
              <w:rPr>
                <w:rFonts w:eastAsia="Batang"/>
                <w:kern w:val="2"/>
                <w:sz w:val="20"/>
                <w:lang w:eastAsia="ko-KR"/>
              </w:rPr>
            </w:pPr>
            <w:r w:rsidRPr="000F75B3">
              <w:rPr>
                <w:rFonts w:eastAsia="Batang"/>
                <w:kern w:val="2"/>
                <w:sz w:val="20"/>
                <w:lang w:eastAsia="ko-KR"/>
              </w:rPr>
              <w:t xml:space="preserve">1 PRB is used. </w:t>
            </w:r>
          </w:p>
          <w:p w14:paraId="37D7768E" w14:textId="47BB523B" w:rsidR="000F75B3" w:rsidRPr="000F75B3" w:rsidRDefault="000F75B3" w:rsidP="000F75B3">
            <w:pPr>
              <w:widowControl w:val="0"/>
              <w:numPr>
                <w:ilvl w:val="1"/>
                <w:numId w:val="33"/>
              </w:numPr>
              <w:snapToGrid w:val="0"/>
              <w:spacing w:after="0"/>
              <w:jc w:val="both"/>
              <w:rPr>
                <w:rFonts w:eastAsia="Batang"/>
                <w:kern w:val="2"/>
                <w:sz w:val="20"/>
                <w:lang w:eastAsia="ko-KR"/>
              </w:rPr>
            </w:pPr>
            <w:r w:rsidRPr="000F75B3">
              <w:rPr>
                <w:rFonts w:eastAsia="Batang"/>
                <w:kern w:val="2"/>
                <w:sz w:val="20"/>
                <w:lang w:eastAsia="ko-KR"/>
              </w:rPr>
              <w:t>Only 1 bit can be carried for the case</w:t>
            </w:r>
            <w:r>
              <w:rPr>
                <w:rFonts w:eastAsia="Batang"/>
                <w:kern w:val="2"/>
                <w:sz w:val="20"/>
                <w:lang w:eastAsia="ko-KR"/>
              </w:rPr>
              <w:t xml:space="preserve"> </w:t>
            </w:r>
            <w:r w:rsidRPr="000F75B3">
              <w:rPr>
                <w:rFonts w:eastAsia="Batang"/>
                <w:kern w:val="2"/>
                <w:sz w:val="20"/>
                <w:lang w:eastAsia="ko-KR"/>
              </w:rPr>
              <w:t>of N=1, where N denotes the period</w:t>
            </w:r>
            <w:r>
              <w:rPr>
                <w:rFonts w:eastAsia="Batang"/>
                <w:kern w:val="2"/>
                <w:sz w:val="20"/>
                <w:lang w:eastAsia="ko-KR"/>
              </w:rPr>
              <w:t xml:space="preserve"> </w:t>
            </w:r>
            <w:r w:rsidRPr="000F75B3">
              <w:rPr>
                <w:rFonts w:eastAsia="Batang"/>
                <w:kern w:val="2"/>
                <w:sz w:val="20"/>
                <w:lang w:eastAsia="ko-KR"/>
              </w:rPr>
              <w:t>of slot having PSFCH resource in a resource pool,</w:t>
            </w:r>
          </w:p>
          <w:p w14:paraId="5FEC06EB" w14:textId="77777777" w:rsidR="000F75B3" w:rsidRPr="000F75B3" w:rsidRDefault="000F75B3" w:rsidP="000F75B3">
            <w:pPr>
              <w:widowControl w:val="0"/>
              <w:numPr>
                <w:ilvl w:val="1"/>
                <w:numId w:val="33"/>
              </w:numPr>
              <w:snapToGrid w:val="0"/>
              <w:spacing w:after="0"/>
              <w:jc w:val="both"/>
              <w:rPr>
                <w:rFonts w:eastAsia="Batang"/>
                <w:kern w:val="2"/>
                <w:sz w:val="20"/>
                <w:lang w:eastAsia="ko-KR"/>
              </w:rPr>
            </w:pPr>
            <w:r w:rsidRPr="000F75B3">
              <w:rPr>
                <w:rFonts w:eastAsia="Batang"/>
                <w:kern w:val="2"/>
                <w:sz w:val="20"/>
                <w:lang w:eastAsia="ko-KR"/>
              </w:rPr>
              <w:t>FFS: for the case of N=2, 4</w:t>
            </w:r>
          </w:p>
          <w:p w14:paraId="7C38FE5B" w14:textId="7BB63BD5" w:rsidR="000F75B3" w:rsidRPr="000F75B3" w:rsidRDefault="000F75B3" w:rsidP="000F75B3">
            <w:pPr>
              <w:widowControl w:val="0"/>
              <w:numPr>
                <w:ilvl w:val="1"/>
                <w:numId w:val="33"/>
              </w:numPr>
              <w:snapToGrid w:val="0"/>
              <w:spacing w:after="0"/>
              <w:jc w:val="both"/>
              <w:rPr>
                <w:rFonts w:eastAsia="Batang"/>
                <w:kern w:val="2"/>
                <w:sz w:val="20"/>
                <w:lang w:eastAsia="ko-KR"/>
              </w:rPr>
            </w:pPr>
            <w:r w:rsidRPr="000F75B3">
              <w:rPr>
                <w:rFonts w:eastAsia="Batang"/>
                <w:kern w:val="2"/>
                <w:sz w:val="20"/>
                <w:lang w:eastAsia="ko-KR"/>
              </w:rPr>
              <w:t>Note: Each company is encouraged to discuss on how</w:t>
            </w:r>
            <w:r>
              <w:rPr>
                <w:rFonts w:eastAsia="Batang"/>
                <w:kern w:val="2"/>
                <w:sz w:val="20"/>
                <w:lang w:eastAsia="ko-KR"/>
              </w:rPr>
              <w:t xml:space="preserve"> </w:t>
            </w:r>
            <w:r w:rsidRPr="000F75B3">
              <w:rPr>
                <w:rFonts w:eastAsia="Batang"/>
                <w:kern w:val="2"/>
                <w:sz w:val="20"/>
                <w:lang w:eastAsia="ko-KR"/>
              </w:rPr>
              <w:t>to handle AGC issue for the agreed sequence-based PSFCH format with one</w:t>
            </w:r>
            <w:r>
              <w:rPr>
                <w:rFonts w:eastAsia="Batang"/>
                <w:kern w:val="2"/>
                <w:sz w:val="20"/>
                <w:lang w:eastAsia="ko-KR"/>
              </w:rPr>
              <w:t xml:space="preserve"> </w:t>
            </w:r>
            <w:r w:rsidRPr="000F75B3">
              <w:rPr>
                <w:rFonts w:eastAsia="Batang"/>
                <w:kern w:val="2"/>
                <w:sz w:val="20"/>
                <w:lang w:eastAsia="ko-KR"/>
              </w:rPr>
              <w:t>symbol (not including AGC training period) to decide whether/how to support</w:t>
            </w:r>
            <w:r>
              <w:rPr>
                <w:rFonts w:eastAsia="Batang"/>
                <w:kern w:val="2"/>
                <w:sz w:val="20"/>
                <w:lang w:eastAsia="ko-KR"/>
              </w:rPr>
              <w:t xml:space="preserve"> </w:t>
            </w:r>
            <w:r w:rsidRPr="000F75B3">
              <w:rPr>
                <w:rFonts w:eastAsia="Batang"/>
                <w:kern w:val="2"/>
                <w:sz w:val="20"/>
                <w:lang w:eastAsia="ko-KR"/>
              </w:rPr>
              <w:t>2-symbol PSFCH format.</w:t>
            </w:r>
          </w:p>
        </w:tc>
      </w:tr>
    </w:tbl>
    <w:p w14:paraId="0DB0705C" w14:textId="2C28E60F" w:rsidR="000F75B3" w:rsidRDefault="000F75B3" w:rsidP="00A22EFB">
      <w:pPr>
        <w:spacing w:beforeLines="50" w:before="120" w:afterLines="50" w:after="120"/>
        <w:jc w:val="both"/>
        <w:rPr>
          <w:rFonts w:eastAsiaTheme="minorEastAsia"/>
          <w:sz w:val="22"/>
          <w:lang w:val="en-US"/>
        </w:rPr>
      </w:pPr>
      <w:r>
        <w:rPr>
          <w:rFonts w:eastAsiaTheme="minorEastAsia" w:hint="eastAsia"/>
          <w:sz w:val="22"/>
          <w:lang w:val="en-US"/>
        </w:rPr>
        <w:lastRenderedPageBreak/>
        <w:t>At the end of email discussion [98b-NR-09], the details of the sequenced-based PSFCH format is agreed</w:t>
      </w:r>
      <w:r>
        <w:rPr>
          <w:rFonts w:eastAsiaTheme="minorEastAsia"/>
          <w:sz w:val="22"/>
          <w:lang w:val="en-US"/>
        </w:rPr>
        <w:t xml:space="preserve"> as the above. 1 PRB is used for the PSFCH format, and only one bit is transmitted on the format for the case of PSFCH slot periodicity N = 1 slot. The remaining issues are the number of HARQ-ACK bits for the case of N = 2, 4, and AGC issue on one symbol PSFCH.</w:t>
      </w:r>
    </w:p>
    <w:p w14:paraId="4723986A" w14:textId="70CA02F1" w:rsidR="00455A6C" w:rsidRPr="008920D7" w:rsidRDefault="00455A6C" w:rsidP="00455A6C">
      <w:pPr>
        <w:spacing w:beforeLines="50" w:before="120" w:afterLines="50" w:after="120"/>
        <w:jc w:val="both"/>
        <w:rPr>
          <w:rFonts w:eastAsiaTheme="minorEastAsia"/>
          <w:sz w:val="22"/>
          <w:u w:val="single"/>
          <w:lang w:val="en-US"/>
        </w:rPr>
      </w:pPr>
      <w:r>
        <w:rPr>
          <w:rFonts w:eastAsiaTheme="minorEastAsia"/>
          <w:sz w:val="22"/>
          <w:u w:val="single"/>
          <w:lang w:val="en-US"/>
        </w:rPr>
        <w:t>N</w:t>
      </w:r>
      <w:r w:rsidRPr="00455A6C">
        <w:rPr>
          <w:rFonts w:eastAsiaTheme="minorEastAsia"/>
          <w:sz w:val="22"/>
          <w:u w:val="single"/>
          <w:lang w:val="en-US"/>
        </w:rPr>
        <w:t>umber of HARQ-ACK bits for the case of N = 2, 4</w:t>
      </w:r>
    </w:p>
    <w:p w14:paraId="55FA80C8" w14:textId="77702917" w:rsidR="000F75B3" w:rsidRPr="000F75B3" w:rsidRDefault="00455A6C" w:rsidP="00455A6C">
      <w:pPr>
        <w:spacing w:beforeLines="50" w:before="120" w:afterLines="50" w:after="120"/>
        <w:ind w:left="720"/>
        <w:jc w:val="both"/>
        <w:rPr>
          <w:rFonts w:eastAsiaTheme="minorEastAsia"/>
          <w:sz w:val="22"/>
          <w:lang w:val="en-US"/>
        </w:rPr>
      </w:pPr>
      <w:r>
        <w:rPr>
          <w:rFonts w:eastAsiaTheme="minorEastAsia"/>
          <w:sz w:val="22"/>
          <w:lang w:val="en-US"/>
        </w:rPr>
        <w:t>W</w:t>
      </w:r>
      <w:r w:rsidR="000F75B3">
        <w:rPr>
          <w:rFonts w:eastAsiaTheme="minorEastAsia"/>
          <w:sz w:val="22"/>
          <w:lang w:val="en-US"/>
        </w:rPr>
        <w:t xml:space="preserve">e </w:t>
      </w:r>
      <w:r w:rsidR="00D70EEE">
        <w:rPr>
          <w:rFonts w:eastAsiaTheme="minorEastAsia"/>
          <w:sz w:val="22"/>
          <w:lang w:val="en-US"/>
        </w:rPr>
        <w:t>strongly propose</w:t>
      </w:r>
      <w:r w:rsidR="000F75B3">
        <w:rPr>
          <w:rFonts w:eastAsiaTheme="minorEastAsia"/>
          <w:sz w:val="22"/>
          <w:lang w:val="en-US"/>
        </w:rPr>
        <w:t xml:space="preserve"> that only one bit is allowed on the sequence-based PSFCH format for the case of N = 2, 4 as well as N = 1. </w:t>
      </w:r>
      <w:r w:rsidR="00D70EEE">
        <w:rPr>
          <w:rFonts w:eastAsiaTheme="minorEastAsia"/>
          <w:sz w:val="22"/>
          <w:lang w:val="en-US"/>
        </w:rPr>
        <w:t>The reason is, as discussed in our contribution for procedure AI</w:t>
      </w:r>
      <w:r w:rsidR="00523861">
        <w:rPr>
          <w:rFonts w:eastAsiaTheme="minorEastAsia"/>
          <w:sz w:val="22"/>
          <w:lang w:val="en-US"/>
        </w:rPr>
        <w:t xml:space="preserve"> [3]</w:t>
      </w:r>
      <w:r w:rsidR="00D70EEE">
        <w:rPr>
          <w:rFonts w:eastAsiaTheme="minorEastAsia"/>
          <w:sz w:val="22"/>
          <w:lang w:val="en-US"/>
        </w:rPr>
        <w:t xml:space="preserve">, HARQ-ACK multiplexing on a PSFCH resource leads to more RAN1 discussions since PSFCH resource determination is completely open issue currently. Even static HARQ-ACK codebook is adopted, common understanding of PSFCH resource between two UEs seems </w:t>
      </w:r>
      <w:r w:rsidR="009F3CA5">
        <w:rPr>
          <w:rFonts w:eastAsiaTheme="minorEastAsia"/>
          <w:sz w:val="22"/>
          <w:lang w:val="en-US"/>
        </w:rPr>
        <w:t>difficult</w:t>
      </w:r>
      <w:r w:rsidR="00D70EEE">
        <w:rPr>
          <w:rFonts w:eastAsiaTheme="minorEastAsia"/>
          <w:sz w:val="22"/>
          <w:lang w:val="en-US"/>
        </w:rPr>
        <w:t xml:space="preserve"> in case when some PSCCH misdetection occurred.</w:t>
      </w:r>
      <w:r w:rsidR="009F3CA5">
        <w:rPr>
          <w:rFonts w:eastAsiaTheme="minorEastAsia"/>
          <w:sz w:val="22"/>
          <w:lang w:val="en-US"/>
        </w:rPr>
        <w:t xml:space="preserve"> How to handle PSCCH misdetection is very big issue.</w:t>
      </w:r>
      <w:r w:rsidR="00D70EEE">
        <w:rPr>
          <w:rFonts w:eastAsiaTheme="minorEastAsia"/>
          <w:sz w:val="22"/>
          <w:lang w:val="en-US"/>
        </w:rPr>
        <w:t xml:space="preserve"> No multiplexing and simultaneous transmissions of multiple PSFCHs can work system without additional RAN1 work</w:t>
      </w:r>
      <w:r w:rsidR="003F3843">
        <w:rPr>
          <w:rFonts w:eastAsiaTheme="minorEastAsia"/>
          <w:sz w:val="22"/>
          <w:lang w:val="en-US"/>
        </w:rPr>
        <w:t>, which is allowed according to LS reply from RAN4</w:t>
      </w:r>
      <w:r w:rsidR="00D70EEE">
        <w:rPr>
          <w:rFonts w:eastAsiaTheme="minorEastAsia"/>
          <w:sz w:val="22"/>
          <w:lang w:val="en-US"/>
        </w:rPr>
        <w:t>. We understand that multiplexing is better from resource efficiency</w:t>
      </w:r>
      <w:r>
        <w:rPr>
          <w:rFonts w:eastAsiaTheme="minorEastAsia"/>
          <w:sz w:val="22"/>
          <w:lang w:val="en-US"/>
        </w:rPr>
        <w:t>/reliablity</w:t>
      </w:r>
      <w:r w:rsidR="00D70EEE">
        <w:rPr>
          <w:rFonts w:eastAsiaTheme="minorEastAsia"/>
          <w:sz w:val="22"/>
          <w:lang w:val="en-US"/>
        </w:rPr>
        <w:t xml:space="preserve"> perspective</w:t>
      </w:r>
      <w:r>
        <w:rPr>
          <w:rFonts w:eastAsiaTheme="minorEastAsia"/>
          <w:sz w:val="22"/>
          <w:lang w:val="en-US"/>
        </w:rPr>
        <w:t>s</w:t>
      </w:r>
      <w:r w:rsidR="00D70EEE">
        <w:rPr>
          <w:rFonts w:eastAsiaTheme="minorEastAsia"/>
          <w:sz w:val="22"/>
          <w:lang w:val="en-US"/>
        </w:rPr>
        <w:t xml:space="preserve">, so future release should discuss/support multiple HARQ-ACK bits on a PSFCH resource. </w:t>
      </w:r>
      <w:r w:rsidR="003F3843">
        <w:rPr>
          <w:rFonts w:eastAsiaTheme="minorEastAsia"/>
          <w:sz w:val="22"/>
          <w:lang w:val="en-US"/>
        </w:rPr>
        <w:t xml:space="preserve">No support of HARQ-ACK multiplexing on a PSFCH resource means that only one bit is transmitted on a PSFCH resource. </w:t>
      </w:r>
    </w:p>
    <w:p w14:paraId="43037642" w14:textId="653111DE" w:rsidR="00455A6C" w:rsidRPr="008920D7" w:rsidRDefault="00455A6C" w:rsidP="00455A6C">
      <w:pPr>
        <w:spacing w:beforeLines="50" w:before="120" w:afterLines="50" w:after="120"/>
        <w:jc w:val="both"/>
        <w:rPr>
          <w:rFonts w:eastAsiaTheme="minorEastAsia"/>
          <w:sz w:val="22"/>
          <w:u w:val="single"/>
          <w:lang w:val="en-US"/>
        </w:rPr>
      </w:pPr>
      <w:r>
        <w:rPr>
          <w:rFonts w:eastAsiaTheme="minorEastAsia"/>
          <w:sz w:val="22"/>
          <w:u w:val="single"/>
          <w:lang w:val="en-US"/>
        </w:rPr>
        <w:t>Number of PSFCH symbols (AGC)</w:t>
      </w:r>
    </w:p>
    <w:p w14:paraId="0C98AEDF" w14:textId="0ED2CB49" w:rsidR="000F75B3" w:rsidRDefault="00E31771" w:rsidP="00455A6C">
      <w:pPr>
        <w:spacing w:beforeLines="50" w:before="120" w:afterLines="50" w:after="120"/>
        <w:ind w:left="720"/>
        <w:jc w:val="both"/>
        <w:rPr>
          <w:rFonts w:eastAsiaTheme="minorEastAsia"/>
          <w:sz w:val="22"/>
          <w:lang w:val="en-US"/>
        </w:rPr>
      </w:pPr>
      <w:r>
        <w:rPr>
          <w:rFonts w:eastAsiaTheme="minorEastAsia"/>
          <w:sz w:val="22"/>
          <w:lang w:val="en-US"/>
        </w:rPr>
        <w:t xml:space="preserve">PSFCH with one symbol seems not sufficient for AGC. </w:t>
      </w:r>
      <w:r w:rsidR="00A21573">
        <w:rPr>
          <w:rFonts w:eastAsiaTheme="minorEastAsia"/>
          <w:sz w:val="22"/>
          <w:lang w:val="en-US"/>
        </w:rPr>
        <w:t>Two symbols including AGC symbol is reasonable way in our understanding. The sequence-based PSFCH format with one symbol does not include AGC period; hence, actual transmission of the PSFCH format is two symbols including AGC period. Meanwhile, PSFCH symbol repetition in addition to AGC period, we do not see the strong motivation. PSFCH coverage may be the motivation, but additional issue could be introduced e.g. PSSCH DM-RS pattern in time-domain.</w:t>
      </w:r>
    </w:p>
    <w:p w14:paraId="1C024566" w14:textId="10E54AAF" w:rsidR="00A21573" w:rsidRDefault="00A21573" w:rsidP="00A22EFB">
      <w:pPr>
        <w:spacing w:beforeLines="50" w:before="120" w:afterLines="50" w:after="120"/>
        <w:jc w:val="both"/>
        <w:rPr>
          <w:rFonts w:eastAsiaTheme="minorEastAsia"/>
          <w:sz w:val="22"/>
          <w:lang w:val="en-US"/>
        </w:rPr>
      </w:pPr>
      <w:r>
        <w:rPr>
          <w:rFonts w:eastAsiaTheme="minorEastAsia" w:hint="eastAsia"/>
          <w:sz w:val="22"/>
          <w:lang w:val="en-US"/>
        </w:rPr>
        <w:t xml:space="preserve">Furthermore, </w:t>
      </w:r>
      <w:r>
        <w:rPr>
          <w:rFonts w:eastAsiaTheme="minorEastAsia"/>
          <w:sz w:val="22"/>
          <w:lang w:val="en-US"/>
        </w:rPr>
        <w:t>additional</w:t>
      </w:r>
      <w:r>
        <w:rPr>
          <w:rFonts w:eastAsiaTheme="minorEastAsia" w:hint="eastAsia"/>
          <w:sz w:val="22"/>
          <w:lang w:val="en-US"/>
        </w:rPr>
        <w:t xml:space="preserve"> </w:t>
      </w:r>
      <w:r>
        <w:rPr>
          <w:rFonts w:eastAsiaTheme="minorEastAsia"/>
          <w:sz w:val="22"/>
          <w:lang w:val="en-US"/>
        </w:rPr>
        <w:t>PSFCH format is one FFS. As abovementioned, HARQ-ACK multiplexing on a PSFCH resource leads to further discussion for at least PSFCH resource determination. Any PSFCH format other than the sequence-based PSFCH format is unnecessary.</w:t>
      </w:r>
    </w:p>
    <w:p w14:paraId="7A3CA2DC" w14:textId="347C22D6" w:rsidR="00A21573" w:rsidRPr="00B62A6A" w:rsidRDefault="00A21573" w:rsidP="00A21573">
      <w:pPr>
        <w:spacing w:afterLines="50" w:after="120"/>
        <w:jc w:val="both"/>
        <w:rPr>
          <w:rFonts w:eastAsiaTheme="minorEastAsia"/>
          <w:b/>
          <w:sz w:val="22"/>
          <w:u w:val="single"/>
        </w:rPr>
      </w:pPr>
      <w:r w:rsidRPr="00B62A6A">
        <w:rPr>
          <w:rFonts w:eastAsiaTheme="minorEastAsia"/>
          <w:b/>
          <w:sz w:val="22"/>
          <w:u w:val="single"/>
        </w:rPr>
        <w:t>Observation</w:t>
      </w:r>
      <w:r w:rsidRPr="00B62A6A">
        <w:rPr>
          <w:rFonts w:eastAsiaTheme="minorEastAsia" w:hint="eastAsia"/>
          <w:b/>
          <w:sz w:val="22"/>
          <w:u w:val="single"/>
        </w:rPr>
        <w:t xml:space="preserve"> </w:t>
      </w:r>
      <w:r w:rsidR="00A14CB3">
        <w:rPr>
          <w:rFonts w:eastAsiaTheme="minorEastAsia"/>
          <w:b/>
          <w:sz w:val="22"/>
          <w:u w:val="single"/>
        </w:rPr>
        <w:t>2</w:t>
      </w:r>
      <w:r w:rsidRPr="00B62A6A">
        <w:rPr>
          <w:rFonts w:eastAsiaTheme="minorEastAsia" w:hint="eastAsia"/>
          <w:b/>
          <w:sz w:val="22"/>
          <w:u w:val="single"/>
        </w:rPr>
        <w:t>:</w:t>
      </w:r>
    </w:p>
    <w:p w14:paraId="0340D20E" w14:textId="4958B328" w:rsidR="00A21573" w:rsidRDefault="00A21573" w:rsidP="00A21573">
      <w:pPr>
        <w:numPr>
          <w:ilvl w:val="0"/>
          <w:numId w:val="8"/>
        </w:numPr>
        <w:spacing w:afterLines="50" w:after="120"/>
        <w:jc w:val="both"/>
        <w:rPr>
          <w:rFonts w:eastAsiaTheme="minorEastAsia"/>
          <w:i/>
          <w:sz w:val="22"/>
          <w:lang w:val="en-US"/>
        </w:rPr>
      </w:pPr>
      <w:r>
        <w:rPr>
          <w:rFonts w:eastAsiaTheme="minorEastAsia"/>
          <w:i/>
          <w:sz w:val="22"/>
          <w:lang w:val="en-US"/>
        </w:rPr>
        <w:t>If HARQ-ACK multiplexing on a PSFCH resource is supported, many discussions on PSFCH resource determination for the multiplexing are necessary, where PSCCH misdetection is considered.</w:t>
      </w:r>
    </w:p>
    <w:p w14:paraId="125EF9AB" w14:textId="72A75455"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523861">
        <w:rPr>
          <w:rFonts w:eastAsiaTheme="minorEastAsia"/>
          <w:b/>
          <w:sz w:val="22"/>
          <w:u w:val="single"/>
        </w:rPr>
        <w:t>9</w:t>
      </w:r>
      <w:r w:rsidR="00600D39" w:rsidRPr="00C82FD7">
        <w:rPr>
          <w:rFonts w:eastAsiaTheme="minorEastAsia" w:hint="eastAsia"/>
          <w:b/>
          <w:sz w:val="22"/>
          <w:u w:val="single"/>
        </w:rPr>
        <w:t>:</w:t>
      </w:r>
    </w:p>
    <w:p w14:paraId="2EF9259E" w14:textId="77777777" w:rsidR="00A21573" w:rsidRDefault="00A21573" w:rsidP="00A21573">
      <w:pPr>
        <w:numPr>
          <w:ilvl w:val="0"/>
          <w:numId w:val="8"/>
        </w:numPr>
        <w:spacing w:afterLines="50" w:after="120"/>
        <w:jc w:val="both"/>
        <w:rPr>
          <w:rFonts w:eastAsiaTheme="minorEastAsia"/>
          <w:i/>
          <w:sz w:val="22"/>
          <w:lang w:val="en-US"/>
        </w:rPr>
      </w:pPr>
      <w:r w:rsidRPr="00A21573">
        <w:rPr>
          <w:rFonts w:eastAsiaTheme="minorEastAsia"/>
          <w:i/>
          <w:sz w:val="22"/>
          <w:lang w:val="en-US"/>
        </w:rPr>
        <w:t>For the agreed sequence-based PSFCH format with one symbol (not including AGC training period),</w:t>
      </w:r>
    </w:p>
    <w:p w14:paraId="4B5BD7EF" w14:textId="665F6941" w:rsidR="00305456" w:rsidRDefault="00A21573" w:rsidP="00A21573">
      <w:pPr>
        <w:numPr>
          <w:ilvl w:val="1"/>
          <w:numId w:val="8"/>
        </w:numPr>
        <w:spacing w:afterLines="50" w:after="120"/>
        <w:jc w:val="both"/>
        <w:rPr>
          <w:rFonts w:eastAsiaTheme="minorEastAsia"/>
          <w:i/>
          <w:sz w:val="22"/>
          <w:lang w:val="en-US"/>
        </w:rPr>
      </w:pPr>
      <w:r w:rsidRPr="00A21573">
        <w:rPr>
          <w:rFonts w:eastAsiaTheme="minorEastAsia"/>
          <w:i/>
          <w:sz w:val="22"/>
          <w:lang w:val="en-US"/>
        </w:rPr>
        <w:t>Only 1 bit can be carried for the case of N=</w:t>
      </w:r>
      <w:r>
        <w:rPr>
          <w:rFonts w:eastAsiaTheme="minorEastAsia"/>
          <w:i/>
          <w:sz w:val="22"/>
          <w:lang w:val="en-US"/>
        </w:rPr>
        <w:t>2, 4 as well as N=1.</w:t>
      </w:r>
    </w:p>
    <w:p w14:paraId="7555D45A" w14:textId="0120621B" w:rsidR="00A21573" w:rsidRDefault="00A21573" w:rsidP="00A21573">
      <w:pPr>
        <w:numPr>
          <w:ilvl w:val="2"/>
          <w:numId w:val="8"/>
        </w:numPr>
        <w:spacing w:afterLines="50" w:after="120"/>
        <w:jc w:val="both"/>
        <w:rPr>
          <w:rFonts w:eastAsiaTheme="minorEastAsia"/>
          <w:i/>
          <w:sz w:val="22"/>
          <w:lang w:val="en-US"/>
        </w:rPr>
      </w:pPr>
      <w:r>
        <w:rPr>
          <w:rFonts w:eastAsiaTheme="minorEastAsia"/>
          <w:i/>
          <w:sz w:val="22"/>
          <w:lang w:val="en-US"/>
        </w:rPr>
        <w:t>i.e. if multiple PSFCH transmissions are overlapped, select N PSFCH(s) transmissions based on priority rule.</w:t>
      </w:r>
    </w:p>
    <w:p w14:paraId="52604D98" w14:textId="1CA72602" w:rsidR="00A21573" w:rsidRPr="00C82FD7" w:rsidRDefault="00A21573" w:rsidP="00A21573">
      <w:pPr>
        <w:numPr>
          <w:ilvl w:val="1"/>
          <w:numId w:val="8"/>
        </w:numPr>
        <w:spacing w:afterLines="50" w:after="120"/>
        <w:jc w:val="both"/>
        <w:rPr>
          <w:rFonts w:eastAsiaTheme="minorEastAsia"/>
          <w:i/>
          <w:sz w:val="22"/>
          <w:lang w:val="en-US"/>
        </w:rPr>
      </w:pPr>
      <w:r>
        <w:rPr>
          <w:rFonts w:eastAsiaTheme="minorEastAsia"/>
          <w:i/>
          <w:sz w:val="22"/>
          <w:lang w:val="en-US"/>
        </w:rPr>
        <w:t>PSFCH is transmitted on two symbols including AGC training period.</w:t>
      </w:r>
    </w:p>
    <w:p w14:paraId="3746691B" w14:textId="77777777" w:rsidR="00600D39" w:rsidRPr="00A21573" w:rsidRDefault="00600D39" w:rsidP="00B342A7">
      <w:pPr>
        <w:spacing w:afterLines="50" w:after="120"/>
        <w:jc w:val="both"/>
        <w:rPr>
          <w:rFonts w:eastAsiaTheme="minorEastAsia"/>
          <w:sz w:val="22"/>
          <w:lang w:val="en-US"/>
        </w:rPr>
      </w:pPr>
    </w:p>
    <w:p w14:paraId="5125E35F" w14:textId="77777777" w:rsidR="000B4723" w:rsidRPr="006B6EBA" w:rsidRDefault="000B4723" w:rsidP="000B472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Reference signal</w:t>
      </w:r>
    </w:p>
    <w:p w14:paraId="359083C3" w14:textId="77777777" w:rsidR="000B4723" w:rsidRPr="00F427D8" w:rsidRDefault="000B4723" w:rsidP="000B4723">
      <w:pPr>
        <w:pStyle w:val="afe"/>
        <w:numPr>
          <w:ilvl w:val="0"/>
          <w:numId w:val="31"/>
        </w:numPr>
        <w:spacing w:afterLines="50" w:after="120"/>
        <w:ind w:leftChars="0"/>
        <w:jc w:val="both"/>
        <w:rPr>
          <w:rFonts w:eastAsiaTheme="minorEastAsia"/>
          <w:sz w:val="22"/>
          <w:lang w:val="en-US"/>
        </w:rPr>
      </w:pPr>
      <w:r>
        <w:rPr>
          <w:rFonts w:eastAsiaTheme="minorEastAsia"/>
          <w:b/>
          <w:sz w:val="22"/>
          <w:lang w:val="en-US"/>
        </w:rPr>
        <w:t>DM-RS</w:t>
      </w:r>
    </w:p>
    <w:p w14:paraId="73CFBB73" w14:textId="3C4AF43E" w:rsidR="00CA0B86" w:rsidRDefault="00CA0B86" w:rsidP="00CA0B86">
      <w:pPr>
        <w:spacing w:afterLines="50" w:after="120"/>
        <w:jc w:val="both"/>
        <w:rPr>
          <w:rFonts w:eastAsiaTheme="minorEastAsia"/>
          <w:i/>
          <w:sz w:val="22"/>
          <w:u w:val="single"/>
        </w:rPr>
      </w:pPr>
      <w:r w:rsidRPr="00CA0B86">
        <w:rPr>
          <w:rFonts w:eastAsiaTheme="minorEastAsia" w:hint="eastAsia"/>
          <w:i/>
          <w:sz w:val="22"/>
          <w:u w:val="single"/>
        </w:rPr>
        <w:t>PS</w:t>
      </w:r>
      <w:r w:rsidRPr="00CA0B86">
        <w:rPr>
          <w:rFonts w:eastAsiaTheme="minorEastAsia"/>
          <w:i/>
          <w:sz w:val="22"/>
          <w:u w:val="single"/>
        </w:rPr>
        <w:t xml:space="preserve">CCH DM-RS – </w:t>
      </w:r>
      <w:r w:rsidR="000F75B3">
        <w:rPr>
          <w:rFonts w:eastAsiaTheme="minorEastAsia"/>
          <w:i/>
          <w:sz w:val="22"/>
          <w:u w:val="single"/>
        </w:rPr>
        <w:t>pattern</w:t>
      </w:r>
    </w:p>
    <w:tbl>
      <w:tblPr>
        <w:tblStyle w:val="afc"/>
        <w:tblW w:w="0" w:type="auto"/>
        <w:tblLook w:val="04A0" w:firstRow="1" w:lastRow="0" w:firstColumn="1" w:lastColumn="0" w:noHBand="0" w:noVBand="1"/>
      </w:tblPr>
      <w:tblGrid>
        <w:gridCol w:w="9962"/>
      </w:tblGrid>
      <w:tr w:rsidR="000F75B3" w14:paraId="523043E5" w14:textId="77777777" w:rsidTr="000F75B3">
        <w:tc>
          <w:tcPr>
            <w:tcW w:w="9962" w:type="dxa"/>
          </w:tcPr>
          <w:p w14:paraId="51A4E069" w14:textId="77777777" w:rsidR="000F75B3" w:rsidRPr="00E96995" w:rsidRDefault="000F75B3" w:rsidP="000F75B3">
            <w:pPr>
              <w:snapToGrid w:val="0"/>
              <w:spacing w:after="0"/>
              <w:rPr>
                <w:rFonts w:eastAsia="Batang"/>
                <w:iCs/>
                <w:sz w:val="20"/>
                <w:lang w:eastAsia="x-none"/>
              </w:rPr>
            </w:pPr>
            <w:r w:rsidRPr="00E96995">
              <w:rPr>
                <w:rFonts w:eastAsia="Batang"/>
                <w:iCs/>
                <w:sz w:val="20"/>
                <w:highlight w:val="green"/>
                <w:lang w:eastAsia="x-none"/>
              </w:rPr>
              <w:t>Agreements</w:t>
            </w:r>
            <w:r w:rsidRPr="00E96995">
              <w:rPr>
                <w:rFonts w:eastAsia="Batang"/>
                <w:iCs/>
                <w:sz w:val="20"/>
                <w:lang w:eastAsia="x-none"/>
              </w:rPr>
              <w:t>:</w:t>
            </w:r>
          </w:p>
          <w:p w14:paraId="3D4202DF" w14:textId="77777777" w:rsidR="000F75B3" w:rsidRPr="00E96995" w:rsidRDefault="000F75B3" w:rsidP="000F75B3">
            <w:pPr>
              <w:numPr>
                <w:ilvl w:val="0"/>
                <w:numId w:val="40"/>
              </w:numPr>
              <w:snapToGrid w:val="0"/>
              <w:spacing w:after="0"/>
              <w:rPr>
                <w:rFonts w:eastAsia="DengXian"/>
                <w:sz w:val="20"/>
                <w:lang w:eastAsia="ko-KR"/>
              </w:rPr>
            </w:pPr>
            <w:r w:rsidRPr="00E96995">
              <w:rPr>
                <w:rFonts w:eastAsia="DengXian"/>
                <w:sz w:val="20"/>
                <w:lang w:eastAsia="ko-KR"/>
              </w:rPr>
              <w:t>Rel-15 NR PDCCH DMRS pattern is reused for PSCCH DMRS pattern.</w:t>
            </w:r>
            <w:r w:rsidRPr="00E96995">
              <w:rPr>
                <w:rFonts w:eastAsia="DengXian"/>
                <w:sz w:val="20"/>
                <w:lang w:eastAsia="ko-KR"/>
              </w:rPr>
              <w:tab/>
            </w:r>
          </w:p>
          <w:p w14:paraId="2874FFFA" w14:textId="77777777" w:rsidR="000F75B3" w:rsidRPr="00E96995" w:rsidRDefault="000F75B3" w:rsidP="000F75B3">
            <w:pPr>
              <w:numPr>
                <w:ilvl w:val="1"/>
                <w:numId w:val="40"/>
              </w:numPr>
              <w:snapToGrid w:val="0"/>
              <w:spacing w:after="0"/>
              <w:rPr>
                <w:rFonts w:eastAsia="DengXian"/>
                <w:sz w:val="20"/>
                <w:lang w:eastAsia="ko-KR"/>
              </w:rPr>
            </w:pPr>
            <w:r w:rsidRPr="00E96995">
              <w:rPr>
                <w:rFonts w:eastAsia="DengXian"/>
                <w:sz w:val="20"/>
                <w:lang w:eastAsia="ko-KR"/>
              </w:rPr>
              <w:t>For frequency-domain pattern for PSCCH DMRS, reuse Rel-15 NR PDCCH DMRS, i.e., comb-4 fixed RE mapping for PSCCH DMRS.</w:t>
            </w:r>
          </w:p>
          <w:p w14:paraId="2B8CE0EE" w14:textId="77777777" w:rsidR="000F75B3" w:rsidRPr="00E96995" w:rsidRDefault="000F75B3" w:rsidP="000F75B3">
            <w:pPr>
              <w:numPr>
                <w:ilvl w:val="1"/>
                <w:numId w:val="40"/>
              </w:numPr>
              <w:snapToGrid w:val="0"/>
              <w:spacing w:after="0"/>
              <w:rPr>
                <w:rFonts w:eastAsia="DengXian"/>
                <w:sz w:val="20"/>
                <w:lang w:eastAsia="ko-KR"/>
              </w:rPr>
            </w:pPr>
            <w:r w:rsidRPr="00E96995">
              <w:rPr>
                <w:rFonts w:eastAsia="DengXian"/>
                <w:sz w:val="20"/>
                <w:lang w:eastAsia="ko-KR"/>
              </w:rPr>
              <w:t>(</w:t>
            </w:r>
            <w:r w:rsidRPr="00E96995">
              <w:rPr>
                <w:rFonts w:eastAsia="DengXian"/>
                <w:sz w:val="20"/>
                <w:highlight w:val="darkYellow"/>
                <w:lang w:eastAsia="ko-KR"/>
              </w:rPr>
              <w:t>Working assumption</w:t>
            </w:r>
            <w:r w:rsidRPr="00E96995">
              <w:rPr>
                <w:rFonts w:eastAsia="DengXian"/>
                <w:sz w:val="20"/>
                <w:lang w:eastAsia="ko-KR"/>
              </w:rPr>
              <w:t>) For time-domain pattern for PSCCH DMRS, every symbol of PSCCH has PSCCH DMRS REs.</w:t>
            </w:r>
          </w:p>
          <w:p w14:paraId="06D91CBD" w14:textId="3C39217D" w:rsidR="000F75B3" w:rsidRPr="000F75B3" w:rsidRDefault="000F75B3" w:rsidP="000F75B3">
            <w:pPr>
              <w:numPr>
                <w:ilvl w:val="1"/>
                <w:numId w:val="40"/>
              </w:numPr>
              <w:snapToGrid w:val="0"/>
              <w:spacing w:after="0"/>
              <w:rPr>
                <w:rFonts w:eastAsia="DengXian"/>
                <w:sz w:val="20"/>
                <w:lang w:eastAsia="ko-KR"/>
              </w:rPr>
            </w:pPr>
            <w:r w:rsidRPr="00E96995">
              <w:rPr>
                <w:rFonts w:eastAsia="DengXian"/>
                <w:sz w:val="20"/>
                <w:lang w:eastAsia="ko-KR"/>
              </w:rPr>
              <w:t>FFS: how to initialize DMRS sequence generator</w:t>
            </w:r>
          </w:p>
        </w:tc>
      </w:tr>
    </w:tbl>
    <w:p w14:paraId="16CA74A0" w14:textId="037A9F1D" w:rsidR="000F75B3" w:rsidRDefault="001826C2" w:rsidP="000F75B3">
      <w:pPr>
        <w:spacing w:beforeLines="50" w:before="120" w:afterLines="50" w:after="120"/>
        <w:jc w:val="both"/>
        <w:rPr>
          <w:rFonts w:eastAsiaTheme="minorEastAsia"/>
          <w:sz w:val="22"/>
          <w:lang w:val="en-US"/>
        </w:rPr>
      </w:pPr>
      <w:r>
        <w:rPr>
          <w:rFonts w:eastAsiaTheme="minorEastAsia" w:hint="eastAsia"/>
          <w:sz w:val="22"/>
          <w:lang w:val="en-US"/>
        </w:rPr>
        <w:t>For PSCCH DM</w:t>
      </w:r>
      <w:r>
        <w:rPr>
          <w:rFonts w:eastAsiaTheme="minorEastAsia"/>
          <w:sz w:val="22"/>
          <w:lang w:val="en-US"/>
        </w:rPr>
        <w:t>-</w:t>
      </w:r>
      <w:r>
        <w:rPr>
          <w:rFonts w:eastAsiaTheme="minorEastAsia" w:hint="eastAsia"/>
          <w:sz w:val="22"/>
          <w:lang w:val="en-US"/>
        </w:rPr>
        <w:t>RS</w:t>
      </w:r>
      <w:r w:rsidR="000F75B3">
        <w:rPr>
          <w:rFonts w:eastAsiaTheme="minorEastAsia"/>
          <w:sz w:val="22"/>
          <w:lang w:val="en-US"/>
        </w:rPr>
        <w:t xml:space="preserve"> pattern</w:t>
      </w:r>
      <w:r>
        <w:rPr>
          <w:rFonts w:eastAsiaTheme="minorEastAsia" w:hint="eastAsia"/>
          <w:sz w:val="22"/>
          <w:lang w:val="en-US"/>
        </w:rPr>
        <w:t xml:space="preserve">, </w:t>
      </w:r>
      <w:r>
        <w:rPr>
          <w:rFonts w:eastAsiaTheme="minorEastAsia"/>
          <w:sz w:val="22"/>
          <w:lang w:val="en-US"/>
        </w:rPr>
        <w:t xml:space="preserve">PDCCH DM-RS in </w:t>
      </w:r>
      <w:r>
        <w:rPr>
          <w:rFonts w:eastAsiaTheme="minorEastAsia" w:hint="eastAsia"/>
          <w:sz w:val="22"/>
          <w:lang w:val="en-US"/>
        </w:rPr>
        <w:t>NR Rel-15</w:t>
      </w:r>
      <w:r>
        <w:rPr>
          <w:rFonts w:eastAsiaTheme="minorEastAsia"/>
          <w:sz w:val="22"/>
          <w:lang w:val="en-US"/>
        </w:rPr>
        <w:t xml:space="preserve"> is </w:t>
      </w:r>
      <w:r w:rsidR="000F75B3">
        <w:rPr>
          <w:rFonts w:eastAsiaTheme="minorEastAsia"/>
          <w:sz w:val="22"/>
          <w:lang w:val="en-US"/>
        </w:rPr>
        <w:t>reused as the above agreements</w:t>
      </w:r>
      <w:r>
        <w:rPr>
          <w:rFonts w:eastAsiaTheme="minorEastAsia"/>
          <w:sz w:val="22"/>
          <w:lang w:val="en-US"/>
        </w:rPr>
        <w:t xml:space="preserve">. </w:t>
      </w:r>
      <w:r w:rsidR="000F75B3">
        <w:rPr>
          <w:rFonts w:eastAsiaTheme="minorEastAsia"/>
          <w:sz w:val="22"/>
          <w:lang w:val="en-US"/>
        </w:rPr>
        <w:t>Time-domain pattern is still working assumption, and we believe that the working assumption should be confirmed. In NR Rel-15, DM-RS is mapped on the every symbol of PDCCH. The same mapping rule works without any additional RAN1 work. One concern may be the rule for PSCCH with more than 3 symbols. However, DM-RS mapping on every symbol of PSCCH seems not to lead to additional RAN1 work. If different time-domain pattern is supported, the details are FFS. It is impossible to conclude the FFS point in this meeting.</w:t>
      </w:r>
    </w:p>
    <w:p w14:paraId="6F30F221" w14:textId="6B2C4A3D" w:rsidR="00BF4427" w:rsidRPr="00C82FD7" w:rsidRDefault="00BF4427" w:rsidP="00BF442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10</w:t>
      </w:r>
      <w:r w:rsidRPr="00C82FD7">
        <w:rPr>
          <w:rFonts w:eastAsiaTheme="minorEastAsia" w:hint="eastAsia"/>
          <w:b/>
          <w:sz w:val="22"/>
          <w:u w:val="single"/>
        </w:rPr>
        <w:t>:</w:t>
      </w:r>
    </w:p>
    <w:p w14:paraId="43C5DF0A" w14:textId="66B09ACF" w:rsidR="00BF4427" w:rsidRPr="00667DEA" w:rsidRDefault="000F75B3" w:rsidP="000F75B3">
      <w:pPr>
        <w:numPr>
          <w:ilvl w:val="0"/>
          <w:numId w:val="8"/>
        </w:numPr>
        <w:spacing w:afterLines="50" w:after="120"/>
        <w:jc w:val="both"/>
        <w:rPr>
          <w:rFonts w:eastAsia="游明朝"/>
          <w:i/>
          <w:sz w:val="22"/>
        </w:rPr>
      </w:pPr>
      <w:r>
        <w:rPr>
          <w:rFonts w:eastAsia="游明朝"/>
          <w:i/>
          <w:sz w:val="22"/>
        </w:rPr>
        <w:t xml:space="preserve">Working assumption of </w:t>
      </w:r>
      <w:r w:rsidRPr="000F75B3">
        <w:rPr>
          <w:rFonts w:eastAsia="游明朝"/>
          <w:i/>
          <w:sz w:val="22"/>
        </w:rPr>
        <w:t>time-domain pattern for PSCCH DMRS</w:t>
      </w:r>
      <w:r>
        <w:rPr>
          <w:rFonts w:eastAsia="游明朝"/>
          <w:i/>
          <w:sz w:val="22"/>
        </w:rPr>
        <w:t xml:space="preserve"> is confirmed.</w:t>
      </w:r>
    </w:p>
    <w:p w14:paraId="72E480C8" w14:textId="77777777" w:rsidR="00BF4427" w:rsidRPr="00BF4427" w:rsidRDefault="00BF4427" w:rsidP="00CA0B86">
      <w:pPr>
        <w:spacing w:afterLines="50" w:after="120"/>
        <w:jc w:val="both"/>
        <w:rPr>
          <w:rFonts w:eastAsiaTheme="minorEastAsia"/>
          <w:sz w:val="22"/>
        </w:rPr>
      </w:pPr>
    </w:p>
    <w:p w14:paraId="041B97ED" w14:textId="77777777" w:rsidR="000B4723" w:rsidRPr="00AB7FD2" w:rsidRDefault="000B4723" w:rsidP="000B4723">
      <w:pPr>
        <w:spacing w:afterLines="50" w:after="120"/>
        <w:jc w:val="both"/>
        <w:rPr>
          <w:rFonts w:eastAsiaTheme="minorEastAsia"/>
          <w:i/>
          <w:sz w:val="22"/>
          <w:u w:val="single"/>
        </w:rPr>
      </w:pPr>
      <w:r w:rsidRPr="00AB7FD2">
        <w:rPr>
          <w:rFonts w:eastAsiaTheme="minorEastAsia" w:hint="eastAsia"/>
          <w:i/>
          <w:sz w:val="22"/>
          <w:u w:val="single"/>
        </w:rPr>
        <w:t>PS</w:t>
      </w:r>
      <w:r w:rsidRPr="00AB7FD2">
        <w:rPr>
          <w:rFonts w:eastAsiaTheme="minorEastAsia"/>
          <w:i/>
          <w:sz w:val="22"/>
          <w:u w:val="single"/>
        </w:rPr>
        <w:t>CCH DM-RS</w:t>
      </w:r>
      <w:r>
        <w:rPr>
          <w:rFonts w:eastAsiaTheme="minorEastAsia"/>
          <w:i/>
          <w:sz w:val="22"/>
          <w:u w:val="single"/>
        </w:rPr>
        <w:t xml:space="preserve"> – sequence</w:t>
      </w:r>
    </w:p>
    <w:p w14:paraId="31A00889" w14:textId="77777777" w:rsidR="000B4723" w:rsidRDefault="000B4723" w:rsidP="000B4723">
      <w:pPr>
        <w:spacing w:afterLines="50" w:after="120"/>
        <w:jc w:val="both"/>
        <w:rPr>
          <w:rFonts w:eastAsiaTheme="minorEastAsia"/>
          <w:sz w:val="22"/>
        </w:rPr>
      </w:pPr>
      <w:r>
        <w:rPr>
          <w:rFonts w:eastAsiaTheme="minorEastAsia"/>
          <w:sz w:val="22"/>
        </w:rPr>
        <w:t xml:space="preserve">Sequence of PSCCH DM-RS should be defined, which can be based on PDCCH DM-RS </w:t>
      </w:r>
      <w:bookmarkStart w:id="7" w:name="OLE_LINK1"/>
      <w:bookmarkStart w:id="8" w:name="OLE_LINK2"/>
      <w:r>
        <w:rPr>
          <w:rFonts w:eastAsiaTheme="minorEastAsia"/>
          <w:sz w:val="22"/>
        </w:rPr>
        <w:t>in NR Rel-15</w:t>
      </w:r>
      <w:bookmarkEnd w:id="7"/>
      <w:bookmarkEnd w:id="8"/>
      <w:r>
        <w:rPr>
          <w:rFonts w:eastAsiaTheme="minorEastAsia"/>
          <w:sz w:val="22"/>
        </w:rPr>
        <w:t xml:space="preserve">. To reduce WI workload, the same sequence and parameters of PDCCH DM-RS </w:t>
      </w:r>
      <w:r w:rsidRPr="00625A06">
        <w:rPr>
          <w:rFonts w:eastAsiaTheme="minorEastAsia"/>
          <w:sz w:val="22"/>
        </w:rPr>
        <w:t>in NR Rel-15</w:t>
      </w:r>
      <w:r>
        <w:rPr>
          <w:rFonts w:eastAsiaTheme="minorEastAsia"/>
          <w:sz w:val="22"/>
        </w:rPr>
        <w:t xml:space="preserve"> should be adopted as many as possible to PSCCH DM-RS. However, some part cannot be applied to NR-SL. In this case, the part can be updated for NR-SL.</w:t>
      </w:r>
    </w:p>
    <w:p w14:paraId="63743467" w14:textId="77777777" w:rsidR="000B4723" w:rsidRDefault="000B4723" w:rsidP="000B4723">
      <w:pPr>
        <w:spacing w:afterLines="50" w:after="120"/>
        <w:jc w:val="both"/>
        <w:rPr>
          <w:rFonts w:eastAsiaTheme="minorEastAsia"/>
          <w:sz w:val="22"/>
        </w:rPr>
      </w:pPr>
      <w:r>
        <w:rPr>
          <w:rFonts w:eastAsiaTheme="minorEastAsia"/>
          <w:sz w:val="22"/>
        </w:rPr>
        <w:t xml:space="preserve">Sequence </w:t>
      </w:r>
      <w:r w:rsidRPr="00B57B78">
        <w:rPr>
          <w:rFonts w:eastAsiaTheme="minorEastAsia"/>
          <w:i/>
          <w:sz w:val="22"/>
        </w:rPr>
        <w:t>r</w:t>
      </w:r>
      <w:r>
        <w:rPr>
          <w:rFonts w:eastAsiaTheme="minorEastAsia"/>
          <w:sz w:val="22"/>
        </w:rPr>
        <w:t>(</w:t>
      </w:r>
      <w:r>
        <w:rPr>
          <w:rFonts w:eastAsiaTheme="minorEastAsia"/>
          <w:i/>
          <w:sz w:val="22"/>
        </w:rPr>
        <w:t>m</w:t>
      </w:r>
      <w:r>
        <w:rPr>
          <w:rFonts w:eastAsiaTheme="minorEastAsia"/>
          <w:sz w:val="22"/>
        </w:rPr>
        <w:t>) of PDCCH DM-RS in NR Rel-15 is defined as follows:</w:t>
      </w:r>
    </w:p>
    <w:p w14:paraId="7C0B3BF1" w14:textId="77777777" w:rsidR="000B4723" w:rsidRDefault="000B4723" w:rsidP="000B4723">
      <w:pPr>
        <w:pStyle w:val="afe"/>
        <w:numPr>
          <w:ilvl w:val="0"/>
          <w:numId w:val="32"/>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m</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2m+1</m:t>
                </m:r>
              </m:e>
            </m:d>
          </m:e>
        </m:d>
      </m:oMath>
      <w:r>
        <w:rPr>
          <w:rFonts w:eastAsiaTheme="minorEastAsia" w:hint="eastAsia"/>
          <w:sz w:val="22"/>
        </w:rPr>
        <w:t>, where</w:t>
      </w:r>
    </w:p>
    <w:p w14:paraId="5607754D" w14:textId="77777777" w:rsidR="000B4723" w:rsidRDefault="000B4723" w:rsidP="000B4723">
      <w:pPr>
        <w:pStyle w:val="afe"/>
        <w:numPr>
          <w:ilvl w:val="1"/>
          <w:numId w:val="32"/>
        </w:numPr>
        <w:spacing w:afterLines="50" w:after="120"/>
        <w:ind w:leftChars="0"/>
        <w:jc w:val="both"/>
        <w:rPr>
          <w:rFonts w:eastAsiaTheme="minorEastAsia"/>
          <w:sz w:val="22"/>
        </w:rPr>
      </w:pPr>
      <w:r>
        <w:rPr>
          <w:rFonts w:eastAsiaTheme="minorEastAsia"/>
          <w:sz w:val="22"/>
        </w:rPr>
        <w:t>c(i) is the pseudo-random sequence, and</w:t>
      </w:r>
    </w:p>
    <w:p w14:paraId="772BE269" w14:textId="77777777" w:rsidR="000B4723" w:rsidRDefault="00F75319" w:rsidP="000B4723">
      <w:pPr>
        <w:pStyle w:val="afe"/>
        <w:numPr>
          <w:ilvl w:val="1"/>
          <w:numId w:val="32"/>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17</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+1</m:t>
                </m:r>
              </m:e>
            </m:d>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0B4723">
        <w:rPr>
          <w:rFonts w:eastAsiaTheme="minorEastAsia" w:hint="eastAsia"/>
          <w:sz w:val="22"/>
        </w:rPr>
        <w:t>, where</w:t>
      </w:r>
    </w:p>
    <w:p w14:paraId="6999D55F" w14:textId="77777777" w:rsidR="000B4723" w:rsidRDefault="000B4723" w:rsidP="000B4723">
      <w:pPr>
        <w:pStyle w:val="afe"/>
        <w:numPr>
          <w:ilvl w:val="2"/>
          <w:numId w:val="32"/>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4D9B87D6" w14:textId="77777777" w:rsidR="000B4723" w:rsidRDefault="00F75319" w:rsidP="000B4723">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0B4723">
        <w:rPr>
          <w:rFonts w:eastAsiaTheme="minorEastAsia" w:hint="eastAsia"/>
          <w:sz w:val="22"/>
        </w:rPr>
        <w:t xml:space="preserve"> is the slot number within a frame, and</w:t>
      </w:r>
    </w:p>
    <w:p w14:paraId="62B6ECEA" w14:textId="77777777" w:rsidR="000B4723" w:rsidRDefault="00F75319" w:rsidP="000B4723">
      <w:pPr>
        <w:pStyle w:val="afe"/>
        <w:numPr>
          <w:ilvl w:val="2"/>
          <w:numId w:val="32"/>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0,1,…,65535</m:t>
            </m:r>
          </m:e>
        </m:d>
      </m:oMath>
      <w:r w:rsidR="000B4723">
        <w:rPr>
          <w:rFonts w:eastAsiaTheme="minorEastAsia" w:hint="eastAsia"/>
          <w:sz w:val="22"/>
        </w:rPr>
        <w:t xml:space="preserve"> </w:t>
      </w:r>
      <w:r w:rsidR="000B4723">
        <w:rPr>
          <w:rFonts w:eastAsiaTheme="minorEastAsia"/>
          <w:sz w:val="22"/>
        </w:rPr>
        <w:t xml:space="preserve">is given by higher layer parameter if provided; otherwise,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m:rPr>
            <m:sty m:val="p"/>
          </m:rP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cell</m:t>
            </m:r>
          </m:sup>
        </m:sSubSup>
      </m:oMath>
      <w:r w:rsidR="000B4723">
        <w:rPr>
          <w:rFonts w:eastAsiaTheme="minorEastAsia"/>
          <w:sz w:val="22"/>
        </w:rPr>
        <w:t>.</w:t>
      </w:r>
    </w:p>
    <w:p w14:paraId="1EABB47C" w14:textId="77777777" w:rsidR="000B4723" w:rsidRPr="00F145C7" w:rsidRDefault="000B4723" w:rsidP="000B4723">
      <w:pPr>
        <w:spacing w:afterLines="50" w:after="120"/>
        <w:jc w:val="both"/>
        <w:rPr>
          <w:rFonts w:eastAsiaTheme="minorEastAsia"/>
          <w:sz w:val="22"/>
        </w:rPr>
      </w:pPr>
      <w:r>
        <w:rPr>
          <w:rFonts w:eastAsiaTheme="minorEastAsia" w:hint="eastAsia"/>
          <w:sz w:val="22"/>
        </w:rPr>
        <w:t>As PS</w:t>
      </w:r>
      <w:r>
        <w:rPr>
          <w:rFonts w:eastAsiaTheme="minorEastAsia"/>
          <w:sz w:val="22"/>
        </w:rPr>
        <w:t>C</w:t>
      </w:r>
      <w:r>
        <w:rPr>
          <w:rFonts w:eastAsiaTheme="minorEastAsia" w:hint="eastAsia"/>
          <w:sz w:val="22"/>
        </w:rPr>
        <w:t>CH</w:t>
      </w:r>
      <w:r>
        <w:rPr>
          <w:rFonts w:eastAsiaTheme="minorEastAsia"/>
          <w:sz w:val="22"/>
        </w:rPr>
        <w:t xml:space="preserve"> DM-RS,</w:t>
      </w:r>
      <w:r>
        <w:rPr>
          <w:rFonts w:eastAsiaTheme="minorEastAsia"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Regarding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PSCCH needs to be decodable by all UEs </w:t>
      </w:r>
      <w:r>
        <w:rPr>
          <w:rFonts w:eastAsiaTheme="minorEastAsia"/>
          <w:sz w:val="22"/>
        </w:rPr>
        <w:t xml:space="preserve">for sensing procedure.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in PDCCH DM-RS </w:t>
      </w:r>
      <w:r>
        <w:rPr>
          <w:rFonts w:eastAsiaTheme="minorEastAsia"/>
          <w:sz w:val="22"/>
        </w:rPr>
        <w:t xml:space="preserve">will be cell-specific or UE-specific, so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should be changed for PSCCH DM-RS.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in PSCCH DM-RS can be one specific value. </w:t>
      </w:r>
      <w:r>
        <w:rPr>
          <w:rFonts w:eastAsiaTheme="minorEastAsia"/>
          <w:sz w:val="22"/>
        </w:rPr>
        <w:t xml:space="preserve">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w:t>
      </w:r>
    </w:p>
    <w:p w14:paraId="3C37CCF8" w14:textId="570627BF" w:rsidR="000B4723" w:rsidRPr="00C82FD7" w:rsidRDefault="000B4723" w:rsidP="000B472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11</w:t>
      </w:r>
      <w:r w:rsidRPr="00C82FD7">
        <w:rPr>
          <w:rFonts w:eastAsiaTheme="minorEastAsia" w:hint="eastAsia"/>
          <w:b/>
          <w:sz w:val="22"/>
          <w:u w:val="single"/>
        </w:rPr>
        <w:t>:</w:t>
      </w:r>
    </w:p>
    <w:p w14:paraId="43BF0A5B" w14:textId="77777777" w:rsidR="000B4723" w:rsidRPr="00667DEA" w:rsidRDefault="000B4723" w:rsidP="000B4723">
      <w:pPr>
        <w:numPr>
          <w:ilvl w:val="0"/>
          <w:numId w:val="8"/>
        </w:numPr>
        <w:spacing w:afterLines="50" w:after="120"/>
        <w:jc w:val="both"/>
        <w:rPr>
          <w:rFonts w:eastAsia="游明朝"/>
          <w:i/>
          <w:sz w:val="22"/>
        </w:rPr>
      </w:pPr>
      <w:r w:rsidRPr="00667DEA">
        <w:rPr>
          <w:rFonts w:eastAsia="游明朝"/>
          <w:i/>
          <w:sz w:val="22"/>
        </w:rPr>
        <w:t>For PSCCH DM-RS, sequence is defined as the same one as NR Rel-15 PDCCH DM-RS sequence with the following update.</w:t>
      </w:r>
    </w:p>
    <w:p w14:paraId="12FD0ABF" w14:textId="77777777" w:rsidR="000B4723" w:rsidRPr="00667DEA" w:rsidRDefault="00F75319" w:rsidP="000B4723">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0B4723" w:rsidRPr="00667DEA">
        <w:rPr>
          <w:rFonts w:eastAsia="游明朝" w:hint="eastAsia"/>
          <w:i/>
          <w:sz w:val="22"/>
        </w:rPr>
        <w:t xml:space="preserve">: </w:t>
      </w:r>
      <w:r w:rsidR="000B4723" w:rsidRPr="00667DEA">
        <w:rPr>
          <w:rFonts w:eastAsia="游明朝"/>
          <w:i/>
          <w:sz w:val="22"/>
        </w:rPr>
        <w:t>one specific value</w:t>
      </w:r>
    </w:p>
    <w:p w14:paraId="1091F205" w14:textId="6892F3CC" w:rsidR="000B4723" w:rsidRDefault="00F75319" w:rsidP="000B4723">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0B4723" w:rsidRPr="00667DEA">
        <w:rPr>
          <w:rFonts w:eastAsia="游明朝" w:hint="eastAsia"/>
          <w:i/>
          <w:sz w:val="22"/>
        </w:rPr>
        <w:t xml:space="preserve">: </w:t>
      </w:r>
      <w:r w:rsidR="000B4723" w:rsidRPr="00667DEA">
        <w:rPr>
          <w:rFonts w:eastAsia="游明朝"/>
          <w:i/>
          <w:sz w:val="22"/>
        </w:rPr>
        <w:t>slot number within a sidelink radio frame</w:t>
      </w:r>
    </w:p>
    <w:p w14:paraId="689FCCF2" w14:textId="215ADC52" w:rsidR="000B4723" w:rsidRDefault="000B4723" w:rsidP="000B4723">
      <w:pPr>
        <w:spacing w:afterLines="50" w:after="120"/>
        <w:jc w:val="both"/>
        <w:rPr>
          <w:rFonts w:eastAsia="游明朝"/>
          <w:i/>
          <w:sz w:val="22"/>
        </w:rPr>
      </w:pPr>
    </w:p>
    <w:p w14:paraId="2D124A89" w14:textId="7F6181F7" w:rsidR="001411E6" w:rsidRPr="00AB7FD2" w:rsidRDefault="001411E6" w:rsidP="001411E6">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time-domain pattern</w:t>
      </w:r>
    </w:p>
    <w:tbl>
      <w:tblPr>
        <w:tblStyle w:val="afc"/>
        <w:tblW w:w="0" w:type="auto"/>
        <w:tblLook w:val="04A0" w:firstRow="1" w:lastRow="0" w:firstColumn="1" w:lastColumn="0" w:noHBand="0" w:noVBand="1"/>
      </w:tblPr>
      <w:tblGrid>
        <w:gridCol w:w="9962"/>
      </w:tblGrid>
      <w:tr w:rsidR="001411E6" w14:paraId="0DF706CA" w14:textId="77777777" w:rsidTr="00E60415">
        <w:tc>
          <w:tcPr>
            <w:tcW w:w="9962" w:type="dxa"/>
          </w:tcPr>
          <w:p w14:paraId="018AF87C" w14:textId="77777777" w:rsidR="001411E6" w:rsidRPr="00E82251" w:rsidRDefault="001411E6" w:rsidP="001411E6">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4B6B682A"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(Pre-)configuration of one or more PSSCH DMRS pattern(s) in time domain per a resource pool is supported.</w:t>
            </w:r>
          </w:p>
          <w:p w14:paraId="7287F929"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Exact DMRS pattern is indicated by SCI</w:t>
            </w:r>
          </w:p>
          <w:p w14:paraId="656E8065" w14:textId="77777777" w:rsidR="001411E6" w:rsidRPr="00E82251" w:rsidRDefault="001411E6" w:rsidP="001411E6">
            <w:pPr>
              <w:numPr>
                <w:ilvl w:val="1"/>
                <w:numId w:val="35"/>
              </w:numPr>
              <w:snapToGrid w:val="0"/>
              <w:spacing w:after="0"/>
              <w:contextualSpacing/>
              <w:jc w:val="both"/>
              <w:rPr>
                <w:rFonts w:eastAsia="DengXian"/>
                <w:sz w:val="20"/>
                <w:lang w:eastAsia="ko-KR"/>
              </w:rPr>
            </w:pPr>
            <w:r w:rsidRPr="00E82251">
              <w:rPr>
                <w:rFonts w:eastAsia="DengXian"/>
                <w:sz w:val="20"/>
                <w:lang w:eastAsia="ko-KR"/>
              </w:rPr>
              <w:t>FFS details, including whether or not to have the indication bit in case of one (pre)configured DMRS pattern</w:t>
            </w:r>
          </w:p>
          <w:p w14:paraId="5B408F1C"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 xml:space="preserve">For Mode 2, DMRS pattern is chosen by the transmitter UE from the </w:t>
            </w:r>
            <w:r w:rsidRPr="00E82251">
              <w:rPr>
                <w:rFonts w:eastAsia="SimSun"/>
                <w:sz w:val="20"/>
                <w:lang w:eastAsia="zh-CN"/>
              </w:rPr>
              <w:t>(pre)</w:t>
            </w:r>
            <w:r w:rsidRPr="00E82251">
              <w:rPr>
                <w:rFonts w:eastAsia="DengXian"/>
                <w:sz w:val="20"/>
                <w:lang w:eastAsia="ko-KR"/>
              </w:rPr>
              <w:t>configured patterns for the resource pool.</w:t>
            </w:r>
          </w:p>
          <w:p w14:paraId="56BF1F01" w14:textId="77777777" w:rsidR="001411E6" w:rsidRPr="00E82251" w:rsidRDefault="001411E6" w:rsidP="001411E6">
            <w:pPr>
              <w:numPr>
                <w:ilvl w:val="1"/>
                <w:numId w:val="35"/>
              </w:numPr>
              <w:snapToGrid w:val="0"/>
              <w:spacing w:after="0"/>
              <w:contextualSpacing/>
              <w:jc w:val="both"/>
              <w:rPr>
                <w:rFonts w:eastAsia="DengXian"/>
                <w:sz w:val="20"/>
                <w:lang w:eastAsia="ko-KR"/>
              </w:rPr>
            </w:pPr>
            <w:r w:rsidRPr="00E82251">
              <w:rPr>
                <w:rFonts w:eastAsia="DengXian"/>
                <w:sz w:val="20"/>
                <w:lang w:eastAsia="ko-KR"/>
              </w:rPr>
              <w:t>FFS: case for Mode 1</w:t>
            </w:r>
          </w:p>
          <w:p w14:paraId="7D155089" w14:textId="77777777" w:rsidR="001411E6" w:rsidRPr="00E82251" w:rsidRDefault="001411E6" w:rsidP="001411E6">
            <w:pPr>
              <w:numPr>
                <w:ilvl w:val="1"/>
                <w:numId w:val="35"/>
              </w:numPr>
              <w:snapToGrid w:val="0"/>
              <w:spacing w:after="0"/>
              <w:contextualSpacing/>
              <w:jc w:val="both"/>
              <w:rPr>
                <w:rFonts w:eastAsia="DengXian"/>
                <w:sz w:val="20"/>
                <w:lang w:eastAsia="ko-KR"/>
              </w:rPr>
            </w:pPr>
            <w:r w:rsidRPr="00E82251">
              <w:rPr>
                <w:rFonts w:eastAsia="DengXian"/>
                <w:sz w:val="20"/>
                <w:lang w:eastAsia="ko-KR"/>
              </w:rPr>
              <w:t xml:space="preserve">FFS: whether/how to use restrictions for choice of DMRS pattern </w:t>
            </w:r>
          </w:p>
          <w:p w14:paraId="35BF9C8B"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FFS on details on time-domain pattern</w:t>
            </w:r>
          </w:p>
          <w:p w14:paraId="12E5553E"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FFS the number of possible DMRS patterns</w:t>
            </w:r>
          </w:p>
          <w:p w14:paraId="05FE75BA" w14:textId="2964795D" w:rsidR="001411E6" w:rsidRPr="001411E6"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 xml:space="preserve">Note: it is not intended to specify DM-RS based resource pool selection </w:t>
            </w:r>
          </w:p>
        </w:tc>
      </w:tr>
    </w:tbl>
    <w:p w14:paraId="58CC18EC" w14:textId="36ADC45C" w:rsidR="001411E6" w:rsidRDefault="001411E6" w:rsidP="001411E6">
      <w:pPr>
        <w:spacing w:beforeLines="50" w:before="120" w:afterLines="50" w:after="120"/>
        <w:jc w:val="both"/>
        <w:rPr>
          <w:rFonts w:eastAsiaTheme="minorEastAsia"/>
          <w:sz w:val="22"/>
        </w:rPr>
      </w:pPr>
      <w:r>
        <w:rPr>
          <w:rFonts w:eastAsiaTheme="minorEastAsia" w:hint="eastAsia"/>
          <w:sz w:val="22"/>
          <w:lang w:val="en-US"/>
        </w:rPr>
        <w:t xml:space="preserve">At the </w:t>
      </w:r>
      <w:r w:rsidR="000F75B3">
        <w:rPr>
          <w:rFonts w:eastAsiaTheme="minorEastAsia"/>
          <w:sz w:val="22"/>
          <w:lang w:val="en-US"/>
        </w:rPr>
        <w:t>RAN1#98</w:t>
      </w:r>
      <w:r>
        <w:rPr>
          <w:rFonts w:eastAsiaTheme="minorEastAsia" w:hint="eastAsia"/>
          <w:sz w:val="22"/>
          <w:lang w:val="en-US"/>
        </w:rPr>
        <w:t xml:space="preserve"> meeting</w:t>
      </w:r>
      <w:r>
        <w:rPr>
          <w:rFonts w:eastAsiaTheme="minorEastAsia"/>
          <w:sz w:val="22"/>
          <w:lang w:val="en-US"/>
        </w:rPr>
        <w:t xml:space="preserve">, the above agreements were reached regarding time-domain pattern of PSSCH DM-RS. Firstly, DM-RS pattern should be common between mode 1 and mode 2. Different mechanisms lead to more RAN1 discussions, which is undesirable in the current </w:t>
      </w:r>
      <w:r w:rsidR="00502A73">
        <w:rPr>
          <w:rFonts w:eastAsiaTheme="minorEastAsia"/>
          <w:sz w:val="22"/>
          <w:lang w:val="en-US"/>
        </w:rPr>
        <w:t>situation</w:t>
      </w:r>
      <w:r>
        <w:rPr>
          <w:rFonts w:eastAsiaTheme="minorEastAsia"/>
          <w:sz w:val="22"/>
          <w:lang w:val="en-US"/>
        </w:rPr>
        <w:t xml:space="preserve">. </w:t>
      </w:r>
      <w:r w:rsidR="00921D82">
        <w:rPr>
          <w:rFonts w:eastAsiaTheme="minorEastAsia"/>
          <w:sz w:val="22"/>
          <w:lang w:val="en-US"/>
        </w:rPr>
        <w:t xml:space="preserve">Regarding how many DM-RS patterns are possible, </w:t>
      </w:r>
      <w:r w:rsidR="005A403D">
        <w:rPr>
          <w:rFonts w:eastAsiaTheme="minorEastAsia"/>
          <w:sz w:val="22"/>
          <w:lang w:val="en-US"/>
        </w:rPr>
        <w:t>two patterns are sufficient to be (pre-)configured in our view. If high estimation accuracy of relative speed can be achieved, more patterns are better, but such estimation accuracy is questionable in actual env</w:t>
      </w:r>
      <w:r w:rsidR="00875A31">
        <w:rPr>
          <w:rFonts w:eastAsiaTheme="minorEastAsia"/>
          <w:sz w:val="22"/>
          <w:lang w:val="en-US"/>
        </w:rPr>
        <w:t>ironment. More patterns require</w:t>
      </w:r>
      <w:r w:rsidR="005A403D">
        <w:rPr>
          <w:rFonts w:eastAsiaTheme="minorEastAsia"/>
          <w:sz w:val="22"/>
          <w:lang w:val="en-US"/>
        </w:rPr>
        <w:t xml:space="preserve"> more SCI bits, which degrades PSCCH decoding performance. </w:t>
      </w:r>
      <w:r w:rsidR="00BB3511">
        <w:rPr>
          <w:rFonts w:eastAsiaTheme="minorEastAsia"/>
          <w:sz w:val="22"/>
          <w:lang w:val="en-US"/>
        </w:rPr>
        <w:t xml:space="preserve"> Note that PSSCH DM-RS patterns need to be defined for </w:t>
      </w:r>
      <w:r w:rsidR="00875A31">
        <w:rPr>
          <w:rFonts w:eastAsiaTheme="minorEastAsia"/>
          <w:sz w:val="22"/>
          <w:lang w:val="en-US"/>
        </w:rPr>
        <w:t xml:space="preserve">both </w:t>
      </w:r>
      <w:r w:rsidR="00BB3511">
        <w:rPr>
          <w:rFonts w:eastAsiaTheme="minorEastAsia"/>
          <w:sz w:val="22"/>
          <w:lang w:val="en-US"/>
        </w:rPr>
        <w:t>PSFCH slot and non-PSFCH slot.</w:t>
      </w:r>
    </w:p>
    <w:p w14:paraId="28E4EFA6" w14:textId="3A8EEA7F" w:rsidR="001411E6" w:rsidRPr="00C82FD7" w:rsidRDefault="001411E6" w:rsidP="001411E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12</w:t>
      </w:r>
      <w:r w:rsidRPr="00C82FD7">
        <w:rPr>
          <w:rFonts w:eastAsiaTheme="minorEastAsia" w:hint="eastAsia"/>
          <w:b/>
          <w:sz w:val="22"/>
          <w:u w:val="single"/>
        </w:rPr>
        <w:t>:</w:t>
      </w:r>
    </w:p>
    <w:p w14:paraId="71CA8BF1" w14:textId="32A07B05" w:rsidR="001411E6" w:rsidRDefault="005A403D" w:rsidP="001411E6">
      <w:pPr>
        <w:numPr>
          <w:ilvl w:val="0"/>
          <w:numId w:val="8"/>
        </w:numPr>
        <w:spacing w:afterLines="50" w:after="120"/>
        <w:jc w:val="both"/>
        <w:rPr>
          <w:rFonts w:eastAsia="游明朝"/>
          <w:i/>
          <w:sz w:val="22"/>
        </w:rPr>
      </w:pPr>
      <w:r>
        <w:rPr>
          <w:rFonts w:eastAsia="游明朝"/>
          <w:i/>
          <w:sz w:val="22"/>
        </w:rPr>
        <w:t>For time-domain pattern of PSSCH DM-RS,</w:t>
      </w:r>
    </w:p>
    <w:p w14:paraId="519C3E8A" w14:textId="1BDE2FBD" w:rsidR="005A403D" w:rsidRDefault="005A403D" w:rsidP="005A403D">
      <w:pPr>
        <w:numPr>
          <w:ilvl w:val="1"/>
          <w:numId w:val="8"/>
        </w:numPr>
        <w:spacing w:afterLines="50" w:after="120"/>
        <w:jc w:val="both"/>
        <w:rPr>
          <w:rFonts w:eastAsia="游明朝"/>
          <w:i/>
          <w:sz w:val="22"/>
        </w:rPr>
      </w:pPr>
      <w:r>
        <w:rPr>
          <w:rFonts w:eastAsia="游明朝" w:hint="eastAsia"/>
          <w:i/>
          <w:sz w:val="22"/>
        </w:rPr>
        <w:t>Common rule is applied between mode 1 and mode 2.</w:t>
      </w:r>
    </w:p>
    <w:p w14:paraId="35DA238D" w14:textId="004D2CD9" w:rsidR="005A403D" w:rsidRPr="00667DEA" w:rsidRDefault="005A403D" w:rsidP="005A403D">
      <w:pPr>
        <w:numPr>
          <w:ilvl w:val="1"/>
          <w:numId w:val="8"/>
        </w:numPr>
        <w:spacing w:afterLines="50" w:after="120"/>
        <w:jc w:val="both"/>
        <w:rPr>
          <w:rFonts w:eastAsia="游明朝"/>
          <w:i/>
          <w:sz w:val="22"/>
        </w:rPr>
      </w:pPr>
      <w:r>
        <w:rPr>
          <w:rFonts w:eastAsia="游明朝"/>
          <w:i/>
          <w:sz w:val="22"/>
        </w:rPr>
        <w:t>Two patterns are (pre-)configured and one bit SCI field indicates either.</w:t>
      </w:r>
    </w:p>
    <w:p w14:paraId="35C2ED76" w14:textId="77777777" w:rsidR="001411E6" w:rsidRPr="001411E6" w:rsidRDefault="001411E6" w:rsidP="000B4723">
      <w:pPr>
        <w:spacing w:afterLines="50" w:after="120"/>
        <w:jc w:val="both"/>
        <w:rPr>
          <w:rFonts w:eastAsia="游明朝"/>
          <w:i/>
          <w:sz w:val="22"/>
        </w:rPr>
      </w:pPr>
    </w:p>
    <w:p w14:paraId="063F4106" w14:textId="77777777" w:rsidR="00372364" w:rsidRPr="00AB7FD2" w:rsidRDefault="00372364" w:rsidP="00372364">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frequency-domain pattern</w:t>
      </w:r>
    </w:p>
    <w:tbl>
      <w:tblPr>
        <w:tblStyle w:val="afc"/>
        <w:tblW w:w="0" w:type="auto"/>
        <w:tblLook w:val="04A0" w:firstRow="1" w:lastRow="0" w:firstColumn="1" w:lastColumn="0" w:noHBand="0" w:noVBand="1"/>
      </w:tblPr>
      <w:tblGrid>
        <w:gridCol w:w="9962"/>
      </w:tblGrid>
      <w:tr w:rsidR="00372364" w14:paraId="49379590" w14:textId="77777777" w:rsidTr="006A03C0">
        <w:tc>
          <w:tcPr>
            <w:tcW w:w="9962" w:type="dxa"/>
          </w:tcPr>
          <w:p w14:paraId="43AE2C3E" w14:textId="77777777" w:rsidR="00372364" w:rsidRPr="006F6EE7" w:rsidRDefault="00372364" w:rsidP="006A03C0">
            <w:pPr>
              <w:snapToGrid w:val="0"/>
              <w:spacing w:after="0"/>
              <w:rPr>
                <w:rFonts w:ascii="Times" w:eastAsia="Batang" w:hAnsi="Times"/>
                <w:sz w:val="20"/>
                <w:highlight w:val="darkYellow"/>
              </w:rPr>
            </w:pPr>
            <w:r w:rsidRPr="006F6EE7">
              <w:rPr>
                <w:rFonts w:ascii="Times" w:eastAsia="Batang" w:hAnsi="Times"/>
                <w:sz w:val="20"/>
                <w:highlight w:val="darkYellow"/>
              </w:rPr>
              <w:t>Working assumption:</w:t>
            </w:r>
          </w:p>
          <w:p w14:paraId="0BE40EAF" w14:textId="77777777" w:rsidR="00372364" w:rsidRPr="006F6EE7" w:rsidRDefault="00372364" w:rsidP="00372364">
            <w:pPr>
              <w:numPr>
                <w:ilvl w:val="0"/>
                <w:numId w:val="35"/>
              </w:numPr>
              <w:snapToGrid w:val="0"/>
              <w:spacing w:after="0"/>
              <w:jc w:val="both"/>
              <w:rPr>
                <w:rFonts w:eastAsia="DengXian"/>
                <w:sz w:val="20"/>
                <w:lang w:eastAsia="ko-KR"/>
              </w:rPr>
            </w:pPr>
            <w:r w:rsidRPr="006F6EE7">
              <w:rPr>
                <w:rFonts w:eastAsia="DengXian"/>
                <w:sz w:val="20"/>
                <w:lang w:eastAsia="ko-KR"/>
              </w:rPr>
              <w:t>Rel-15 PDSCH DMRS Configuration type 1 and/or type 2 are reused for frequency-domain pattern of PSSCH DMRS.</w:t>
            </w:r>
          </w:p>
          <w:p w14:paraId="4713FFFA" w14:textId="77777777" w:rsidR="00372364" w:rsidRPr="006F6EE7" w:rsidRDefault="00372364" w:rsidP="00372364">
            <w:pPr>
              <w:numPr>
                <w:ilvl w:val="1"/>
                <w:numId w:val="35"/>
              </w:numPr>
              <w:snapToGrid w:val="0"/>
              <w:spacing w:after="0"/>
              <w:jc w:val="both"/>
              <w:rPr>
                <w:rFonts w:eastAsia="DengXian"/>
                <w:sz w:val="20"/>
                <w:lang w:eastAsia="ko-KR"/>
              </w:rPr>
            </w:pPr>
            <w:r w:rsidRPr="006F6EE7">
              <w:rPr>
                <w:rFonts w:eastAsia="DengXian"/>
                <w:sz w:val="20"/>
                <w:lang w:eastAsia="ko-KR"/>
              </w:rPr>
              <w:t>FFS whether to support either one or both types</w:t>
            </w:r>
          </w:p>
          <w:p w14:paraId="655000B2" w14:textId="77777777" w:rsidR="00372364" w:rsidRPr="0082759C" w:rsidRDefault="00372364" w:rsidP="00372364">
            <w:pPr>
              <w:numPr>
                <w:ilvl w:val="1"/>
                <w:numId w:val="35"/>
              </w:numPr>
              <w:snapToGrid w:val="0"/>
              <w:spacing w:after="0"/>
              <w:jc w:val="both"/>
              <w:rPr>
                <w:rFonts w:eastAsia="DengXian"/>
                <w:sz w:val="20"/>
                <w:lang w:eastAsia="ko-KR"/>
              </w:rPr>
            </w:pPr>
            <w:r w:rsidRPr="006F6EE7">
              <w:rPr>
                <w:rFonts w:eastAsia="DengXian"/>
                <w:sz w:val="20"/>
                <w:lang w:eastAsia="ko-KR"/>
              </w:rPr>
              <w:t>FFS details on multiplexing of different ports for PSSCH DMRS</w:t>
            </w:r>
          </w:p>
        </w:tc>
      </w:tr>
    </w:tbl>
    <w:p w14:paraId="74719A8A" w14:textId="5E7CAAD2" w:rsidR="00372364" w:rsidRDefault="00372364" w:rsidP="00372364">
      <w:pPr>
        <w:spacing w:beforeLines="50" w:before="120" w:afterLines="50" w:after="120"/>
        <w:jc w:val="both"/>
        <w:rPr>
          <w:rFonts w:eastAsiaTheme="minorEastAsia"/>
          <w:sz w:val="22"/>
        </w:rPr>
      </w:pPr>
      <w:r>
        <w:rPr>
          <w:rFonts w:eastAsiaTheme="minorEastAsia" w:hint="eastAsia"/>
          <w:sz w:val="22"/>
          <w:lang w:val="en-US"/>
        </w:rPr>
        <w:t>At the RAN1#9</w:t>
      </w:r>
      <w:r>
        <w:rPr>
          <w:rFonts w:eastAsiaTheme="minorEastAsia"/>
          <w:sz w:val="22"/>
          <w:lang w:val="en-US"/>
        </w:rPr>
        <w:t>7</w:t>
      </w:r>
      <w:r>
        <w:rPr>
          <w:rFonts w:eastAsiaTheme="minorEastAsia" w:hint="eastAsia"/>
          <w:sz w:val="22"/>
          <w:lang w:val="en-US"/>
        </w:rPr>
        <w:t xml:space="preserve"> meeting</w:t>
      </w:r>
      <w:r>
        <w:rPr>
          <w:rFonts w:eastAsiaTheme="minorEastAsia"/>
          <w:sz w:val="22"/>
          <w:lang w:val="en-US"/>
        </w:rPr>
        <w:t xml:space="preserve">, the above </w:t>
      </w:r>
      <w:r w:rsidR="001411E6">
        <w:rPr>
          <w:rFonts w:eastAsiaTheme="minorEastAsia"/>
          <w:sz w:val="22"/>
          <w:lang w:val="en-US"/>
        </w:rPr>
        <w:t>working assumption</w:t>
      </w:r>
      <w:r>
        <w:rPr>
          <w:rFonts w:eastAsiaTheme="minorEastAsia"/>
          <w:sz w:val="22"/>
          <w:lang w:val="en-US"/>
        </w:rPr>
        <w:t xml:space="preserve"> were reached regarding frequency-domain pattern of PSSCH DM-RS. Type 1 and type 2 are the candidates but whether to support either or both is still FFS. At least, we believe that only one type of frequency-domain pattern for PSSCH DM-RS is sufficient. Down-selection should be agreed. Advantage of type 1 seems to be better channel estimation performance in frequency-domain per port while advantage of type 2 is that more ports </w:t>
      </w:r>
      <w:r w:rsidR="001411E6">
        <w:rPr>
          <w:rFonts w:eastAsiaTheme="minorEastAsia"/>
          <w:sz w:val="22"/>
          <w:lang w:val="en-US"/>
        </w:rPr>
        <w:t xml:space="preserve">for MU-MIMO </w:t>
      </w:r>
      <w:r>
        <w:rPr>
          <w:rFonts w:eastAsiaTheme="minorEastAsia"/>
          <w:sz w:val="22"/>
          <w:lang w:val="en-US"/>
        </w:rPr>
        <w:t>are supportable. In NR-SL Rel-16, at most two ports are supported only; therefore, type 1 is more reasonable.</w:t>
      </w:r>
    </w:p>
    <w:p w14:paraId="4542892F" w14:textId="1761AE7C" w:rsidR="00372364" w:rsidRPr="00C82FD7" w:rsidRDefault="00372364" w:rsidP="0037236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13</w:t>
      </w:r>
      <w:r w:rsidRPr="00C82FD7">
        <w:rPr>
          <w:rFonts w:eastAsiaTheme="minorEastAsia" w:hint="eastAsia"/>
          <w:b/>
          <w:sz w:val="22"/>
          <w:u w:val="single"/>
        </w:rPr>
        <w:t>:</w:t>
      </w:r>
    </w:p>
    <w:p w14:paraId="24959D07" w14:textId="77777777" w:rsidR="00372364" w:rsidRPr="00667DEA" w:rsidRDefault="00372364" w:rsidP="00372364">
      <w:pPr>
        <w:numPr>
          <w:ilvl w:val="0"/>
          <w:numId w:val="8"/>
        </w:numPr>
        <w:spacing w:afterLines="50" w:after="120"/>
        <w:jc w:val="both"/>
        <w:rPr>
          <w:rFonts w:eastAsia="游明朝"/>
          <w:i/>
          <w:sz w:val="22"/>
        </w:rPr>
      </w:pPr>
      <w:r w:rsidRPr="00667DEA">
        <w:rPr>
          <w:rFonts w:eastAsia="游明朝"/>
          <w:i/>
          <w:sz w:val="22"/>
        </w:rPr>
        <w:t>Frequency-domain patterns of NR Rel-15 PDSCH DMRS configuration type 1 are reused for PSSCH.</w:t>
      </w:r>
    </w:p>
    <w:p w14:paraId="1AB5DDED" w14:textId="77777777" w:rsidR="00372364" w:rsidRDefault="00372364" w:rsidP="00372364">
      <w:pPr>
        <w:spacing w:afterLines="50" w:after="120"/>
        <w:jc w:val="both"/>
        <w:rPr>
          <w:rFonts w:eastAsiaTheme="minorEastAsia"/>
          <w:sz w:val="22"/>
        </w:rPr>
      </w:pPr>
    </w:p>
    <w:p w14:paraId="4E0F9268" w14:textId="77777777" w:rsidR="00372364" w:rsidRPr="00AB7FD2" w:rsidRDefault="00372364" w:rsidP="00372364">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sequence</w:t>
      </w:r>
    </w:p>
    <w:p w14:paraId="46707A4B" w14:textId="77777777" w:rsidR="00372364" w:rsidRDefault="00372364" w:rsidP="00372364">
      <w:pPr>
        <w:spacing w:afterLines="50" w:after="120"/>
        <w:jc w:val="both"/>
        <w:rPr>
          <w:rFonts w:eastAsiaTheme="minorEastAsia"/>
          <w:sz w:val="22"/>
        </w:rPr>
      </w:pPr>
      <w:r>
        <w:rPr>
          <w:rFonts w:eastAsiaTheme="minorEastAsia"/>
          <w:sz w:val="22"/>
        </w:rPr>
        <w:t xml:space="preserve">As with PSCCH DM-RS, sequence and parameters of PSSCH DM-RS should be the same as those of PDSCH DM-RS in NR Rel-15 as many as possible. Sequence </w:t>
      </w:r>
      <w:r w:rsidRPr="00B57B78">
        <w:rPr>
          <w:rFonts w:eastAsiaTheme="minorEastAsia"/>
          <w:i/>
          <w:sz w:val="22"/>
        </w:rPr>
        <w:t>r</w:t>
      </w:r>
      <w:r>
        <w:rPr>
          <w:rFonts w:eastAsiaTheme="minorEastAsia"/>
          <w:sz w:val="22"/>
        </w:rPr>
        <w:t>(</w:t>
      </w:r>
      <w:r w:rsidRPr="00B57B78">
        <w:rPr>
          <w:rFonts w:eastAsiaTheme="minorEastAsia"/>
          <w:i/>
          <w:sz w:val="22"/>
        </w:rPr>
        <w:t>n</w:t>
      </w:r>
      <w:r>
        <w:rPr>
          <w:rFonts w:eastAsiaTheme="minorEastAsia"/>
          <w:sz w:val="22"/>
        </w:rPr>
        <w:t>) of PDSCH DM-RS is defined as follows:</w:t>
      </w:r>
    </w:p>
    <w:p w14:paraId="64107945" w14:textId="77777777" w:rsidR="00372364" w:rsidRDefault="00372364" w:rsidP="00372364">
      <w:pPr>
        <w:pStyle w:val="afe"/>
        <w:numPr>
          <w:ilvl w:val="0"/>
          <w:numId w:val="32"/>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n</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2n</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2n+1</m:t>
                </m:r>
              </m:e>
            </m:d>
          </m:e>
        </m:d>
      </m:oMath>
      <w:r>
        <w:rPr>
          <w:rFonts w:eastAsiaTheme="minorEastAsia" w:hint="eastAsia"/>
          <w:sz w:val="22"/>
        </w:rPr>
        <w:t>, where</w:t>
      </w:r>
    </w:p>
    <w:p w14:paraId="670926BA" w14:textId="77777777" w:rsidR="00372364" w:rsidRDefault="00372364" w:rsidP="00372364">
      <w:pPr>
        <w:pStyle w:val="afe"/>
        <w:numPr>
          <w:ilvl w:val="1"/>
          <w:numId w:val="32"/>
        </w:numPr>
        <w:spacing w:afterLines="50" w:after="120"/>
        <w:ind w:leftChars="0"/>
        <w:jc w:val="both"/>
        <w:rPr>
          <w:rFonts w:eastAsiaTheme="minorEastAsia"/>
          <w:sz w:val="22"/>
        </w:rPr>
      </w:pPr>
      <w:r>
        <w:rPr>
          <w:rFonts w:eastAsiaTheme="minorEastAsia"/>
          <w:sz w:val="22"/>
        </w:rPr>
        <w:t>c(i) is the pseudo-random sequence, and</w:t>
      </w:r>
    </w:p>
    <w:p w14:paraId="651FA587" w14:textId="77777777" w:rsidR="00372364" w:rsidRDefault="00F75319" w:rsidP="00372364">
      <w:pPr>
        <w:pStyle w:val="afe"/>
        <w:numPr>
          <w:ilvl w:val="1"/>
          <w:numId w:val="32"/>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17</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w:rPr>
                    <w:rFonts w:ascii="Cambria Math" w:eastAsiaTheme="minorEastAsia" w:hAnsi="Cambria Math"/>
                    <w:sz w:val="22"/>
                  </w:rPr>
                  <m:t>+1</m:t>
                </m:r>
              </m:e>
            </m:d>
            <m:r>
              <w:rPr>
                <w:rFonts w:ascii="Cambria Math" w:eastAsiaTheme="minorEastAsia" w:hAnsi="Cambria Math"/>
                <w:sz w:val="22"/>
              </w:rPr>
              <m:t>+2</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372364">
        <w:rPr>
          <w:rFonts w:eastAsiaTheme="minorEastAsia" w:hint="eastAsia"/>
          <w:sz w:val="22"/>
        </w:rPr>
        <w:t>, where</w:t>
      </w:r>
    </w:p>
    <w:p w14:paraId="0A1E24D5" w14:textId="77777777" w:rsidR="00372364" w:rsidRDefault="00372364" w:rsidP="00372364">
      <w:pPr>
        <w:pStyle w:val="afe"/>
        <w:numPr>
          <w:ilvl w:val="2"/>
          <w:numId w:val="32"/>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4177AB5D" w14:textId="77777777" w:rsidR="00372364" w:rsidRDefault="00F75319" w:rsidP="00372364">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372364">
        <w:rPr>
          <w:rFonts w:eastAsiaTheme="minorEastAsia" w:hint="eastAsia"/>
          <w:sz w:val="22"/>
        </w:rPr>
        <w:t xml:space="preserve"> is the slot number within a frame, and</w:t>
      </w:r>
    </w:p>
    <w:p w14:paraId="26F5DA2A" w14:textId="77777777" w:rsidR="00372364" w:rsidRDefault="00F75319" w:rsidP="00372364">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0</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1</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0,1,…,65535</m:t>
            </m:r>
          </m:e>
        </m:d>
      </m:oMath>
      <w:r w:rsidR="00372364">
        <w:rPr>
          <w:rFonts w:eastAsiaTheme="minorEastAsia" w:hint="eastAsia"/>
          <w:sz w:val="22"/>
        </w:rPr>
        <w:t xml:space="preserve"> </w:t>
      </w:r>
      <w:r w:rsidR="00372364">
        <w:rPr>
          <w:rFonts w:eastAsiaTheme="minorEastAsia"/>
          <w:sz w:val="22"/>
        </w:rPr>
        <w:t xml:space="preserve">are given by higher layer parameter if provided; otherwise,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m:rPr>
            <m:sty m:val="p"/>
          </m:rP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cell</m:t>
            </m:r>
          </m:sup>
        </m:sSubSup>
      </m:oMath>
      <w:r w:rsidR="00372364">
        <w:rPr>
          <w:rFonts w:eastAsiaTheme="minorEastAsia" w:hint="eastAsia"/>
          <w:sz w:val="22"/>
        </w:rPr>
        <w:t>, and</w:t>
      </w:r>
    </w:p>
    <w:p w14:paraId="40BF4CC2" w14:textId="77777777" w:rsidR="00372364" w:rsidRDefault="00F75319" w:rsidP="00372364">
      <w:pPr>
        <w:pStyle w:val="afe"/>
        <w:numPr>
          <w:ilvl w:val="2"/>
          <w:numId w:val="32"/>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m:t>
            </m:r>
          </m:e>
        </m:d>
      </m:oMath>
      <w:r w:rsidR="00372364">
        <w:rPr>
          <w:rFonts w:eastAsiaTheme="minorEastAsia" w:hint="eastAsia"/>
          <w:sz w:val="22"/>
        </w:rPr>
        <w:t xml:space="preserve"> is given by the DM-RS sequence initialization field in DCI 1_1 if any; otherwise,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r>
          <m:rPr>
            <m:sty m:val="p"/>
          </m:rPr>
          <w:rPr>
            <w:rFonts w:ascii="Cambria Math" w:eastAsiaTheme="minorEastAsia" w:hAnsi="Cambria Math"/>
            <w:sz w:val="22"/>
          </w:rPr>
          <m:t>=0</m:t>
        </m:r>
      </m:oMath>
      <w:r w:rsidR="00372364">
        <w:rPr>
          <w:rFonts w:eastAsiaTheme="minorEastAsia" w:hint="eastAsia"/>
          <w:sz w:val="22"/>
        </w:rPr>
        <w:t>.</w:t>
      </w:r>
    </w:p>
    <w:p w14:paraId="05F07D9B" w14:textId="4E184567" w:rsidR="00372364" w:rsidRPr="00F145C7" w:rsidRDefault="00372364" w:rsidP="00372364">
      <w:pPr>
        <w:spacing w:afterLines="50" w:after="120"/>
        <w:jc w:val="both"/>
        <w:rPr>
          <w:rFonts w:eastAsiaTheme="minorEastAsia"/>
          <w:sz w:val="22"/>
        </w:rPr>
      </w:pPr>
      <w:r>
        <w:rPr>
          <w:rFonts w:eastAsiaTheme="minorEastAsia"/>
          <w:sz w:val="22"/>
        </w:rPr>
        <w:t>Among the sequence and parameters,</w:t>
      </w:r>
      <w:r>
        <w:rPr>
          <w:rFonts w:eastAsiaTheme="minorEastAsia"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oMath>
      <w:r>
        <w:rPr>
          <w:rFonts w:eastAsiaTheme="minorEastAsia" w:hint="eastAsia"/>
          <w:sz w:val="22"/>
        </w:rPr>
        <w:t>,</w:t>
      </w:r>
      <w:r>
        <w:rPr>
          <w:rFonts w:eastAsiaTheme="minor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hint="eastAsia"/>
          <w:sz w:val="22"/>
        </w:rPr>
        <w:t>,</w:t>
      </w:r>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At first, dynamic indication of DM-RS sequence initialization is not necessary for NR-SL since certain gain could not be provided. That is,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oMath>
      <w:r>
        <w:rPr>
          <w:rFonts w:eastAsiaTheme="minorEastAsia"/>
          <w:sz w:val="22"/>
        </w:rPr>
        <w:t xml:space="preserve"> can be fixed as 0.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hint="eastAsia"/>
          <w:sz w:val="22"/>
        </w:rPr>
        <w:t xml:space="preserve">, </w:t>
      </w:r>
      <w:r>
        <w:rPr>
          <w:rFonts w:eastAsiaTheme="minorEastAsia"/>
          <w:sz w:val="22"/>
        </w:rPr>
        <w:t xml:space="preserve">similar to PSCCH, </w:t>
      </w:r>
      <w:r>
        <w:rPr>
          <w:rFonts w:eastAsiaTheme="minorEastAsia" w:hint="eastAsia"/>
          <w:sz w:val="22"/>
        </w:rPr>
        <w:t>PS</w:t>
      </w:r>
      <w:r>
        <w:rPr>
          <w:rFonts w:eastAsiaTheme="minorEastAsia"/>
          <w:sz w:val="22"/>
        </w:rPr>
        <w:t>S</w:t>
      </w:r>
      <w:r>
        <w:rPr>
          <w:rFonts w:eastAsiaTheme="minorEastAsia" w:hint="eastAsia"/>
          <w:sz w:val="22"/>
        </w:rPr>
        <w:t xml:space="preserve">CH needs to be decodable by all UEs </w:t>
      </w:r>
      <w:r>
        <w:rPr>
          <w:rFonts w:eastAsiaTheme="minorEastAsia"/>
          <w:sz w:val="22"/>
        </w:rPr>
        <w:t xml:space="preserve">in broadcast case. On the other hand, for unicast/groupcast, only specific UE(s) need to be decoded. DM-RS sequence mitigates the effect of interference. To cover both aspects,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sz w:val="22"/>
        </w:rPr>
        <w:t xml:space="preserve"> can be </w:t>
      </w:r>
      <w:r w:rsidR="000F75B3">
        <w:rPr>
          <w:rFonts w:eastAsiaTheme="minorEastAsia"/>
          <w:sz w:val="22"/>
        </w:rPr>
        <w:t>16 bits L1 destination ID included in 1st stage SCI (i.e. PSCCH)</w:t>
      </w:r>
      <w:r>
        <w:rPr>
          <w:rFonts w:eastAsiaTheme="minorEastAsia"/>
          <w:sz w:val="22"/>
        </w:rPr>
        <w:t xml:space="preserve">.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 which is the same as that of PSCCH DM-RS.</w:t>
      </w:r>
    </w:p>
    <w:p w14:paraId="760F4F97" w14:textId="1FEAF892" w:rsidR="00372364" w:rsidRPr="00C82FD7" w:rsidRDefault="00372364" w:rsidP="0037236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14CB3">
        <w:rPr>
          <w:rFonts w:eastAsiaTheme="minorEastAsia"/>
          <w:b/>
          <w:sz w:val="22"/>
          <w:u w:val="single"/>
        </w:rPr>
        <w:t>1</w:t>
      </w:r>
      <w:r w:rsidR="00523861">
        <w:rPr>
          <w:rFonts w:eastAsiaTheme="minorEastAsia"/>
          <w:b/>
          <w:sz w:val="22"/>
          <w:u w:val="single"/>
        </w:rPr>
        <w:t>4</w:t>
      </w:r>
      <w:r w:rsidRPr="00C82FD7">
        <w:rPr>
          <w:rFonts w:eastAsiaTheme="minorEastAsia" w:hint="eastAsia"/>
          <w:b/>
          <w:sz w:val="22"/>
          <w:u w:val="single"/>
        </w:rPr>
        <w:t>:</w:t>
      </w:r>
    </w:p>
    <w:p w14:paraId="446D3B1B" w14:textId="77777777" w:rsidR="00372364" w:rsidRPr="00667DEA" w:rsidRDefault="00372364" w:rsidP="00372364">
      <w:pPr>
        <w:numPr>
          <w:ilvl w:val="0"/>
          <w:numId w:val="8"/>
        </w:numPr>
        <w:spacing w:afterLines="50" w:after="120"/>
        <w:jc w:val="both"/>
        <w:rPr>
          <w:rFonts w:eastAsiaTheme="minorEastAsia"/>
          <w:sz w:val="21"/>
        </w:rPr>
      </w:pPr>
      <w:r w:rsidRPr="00667DEA">
        <w:rPr>
          <w:rFonts w:eastAsia="游明朝"/>
          <w:i/>
          <w:sz w:val="22"/>
        </w:rPr>
        <w:t>For PSSCH DM-RS, sequence is defined as the same one as NR Rel-15 PDSCH DM-RS sequence with the following update.</w:t>
      </w:r>
    </w:p>
    <w:p w14:paraId="2D816056" w14:textId="77777777" w:rsidR="00372364" w:rsidRPr="00667DEA" w:rsidRDefault="00F75319" w:rsidP="00372364">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oMath>
      <w:r w:rsidR="00372364" w:rsidRPr="00667DEA">
        <w:rPr>
          <w:rFonts w:eastAsia="游明朝" w:hint="eastAsia"/>
          <w:i/>
          <w:sz w:val="22"/>
        </w:rPr>
        <w:t xml:space="preserve">: </w:t>
      </w:r>
      <w:r w:rsidR="00372364" w:rsidRPr="00667DEA">
        <w:rPr>
          <w:rFonts w:eastAsia="游明朝"/>
          <w:i/>
          <w:sz w:val="22"/>
        </w:rPr>
        <w:t>fixed as 0</w:t>
      </w:r>
    </w:p>
    <w:p w14:paraId="5759A1CD" w14:textId="34FDCE57" w:rsidR="00372364" w:rsidRPr="00667DEA" w:rsidRDefault="00F75319" w:rsidP="00372364">
      <w:pPr>
        <w:numPr>
          <w:ilvl w:val="1"/>
          <w:numId w:val="8"/>
        </w:numPr>
        <w:spacing w:afterLines="50" w:after="120"/>
        <w:jc w:val="both"/>
        <w:rPr>
          <w:rFonts w:eastAsia="游明朝"/>
          <w:i/>
          <w:sz w:val="22"/>
        </w:rPr>
      </w:pPr>
      <m:oMath>
        <m:sSubSup>
          <m:sSubSupPr>
            <m:ctrlPr>
              <w:rPr>
                <w:rFonts w:ascii="Cambria Math" w:eastAsia="游明朝" w:hAnsi="Cambria Math"/>
                <w:i/>
                <w:sz w:val="22"/>
              </w:rPr>
            </m:ctrlPr>
          </m:sSubSupPr>
          <m:e>
            <m:r>
              <w:rPr>
                <w:rFonts w:ascii="Cambria Math" w:eastAsia="游明朝" w:hAnsi="Cambria Math"/>
                <w:sz w:val="22"/>
              </w:rPr>
              <m:t>N</m:t>
            </m:r>
          </m:e>
          <m:sub>
            <m:r>
              <w:rPr>
                <w:rFonts w:ascii="Cambria Math" w:eastAsia="游明朝" w:hAnsi="Cambria Math"/>
                <w:sz w:val="22"/>
              </w:rPr>
              <m:t>ID</m:t>
            </m:r>
          </m:sub>
          <m:sup>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sup>
        </m:sSubSup>
      </m:oMath>
      <w:r w:rsidR="00372364" w:rsidRPr="00667DEA">
        <w:rPr>
          <w:rFonts w:eastAsia="游明朝" w:hint="eastAsia"/>
          <w:i/>
          <w:sz w:val="22"/>
        </w:rPr>
        <w:t xml:space="preserve">: </w:t>
      </w:r>
      <w:r w:rsidR="000F75B3">
        <w:rPr>
          <w:rFonts w:eastAsia="游明朝"/>
          <w:i/>
          <w:sz w:val="22"/>
        </w:rPr>
        <w:t>L1 destination ID</w:t>
      </w:r>
    </w:p>
    <w:p w14:paraId="24A11828" w14:textId="77777777" w:rsidR="00372364" w:rsidRPr="00667DEA" w:rsidRDefault="00F75319" w:rsidP="00372364">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372364" w:rsidRPr="00667DEA">
        <w:rPr>
          <w:rFonts w:eastAsia="游明朝" w:hint="eastAsia"/>
          <w:i/>
          <w:sz w:val="22"/>
        </w:rPr>
        <w:t xml:space="preserve">: </w:t>
      </w:r>
      <w:r w:rsidR="00372364" w:rsidRPr="00667DEA">
        <w:rPr>
          <w:rFonts w:eastAsia="游明朝"/>
          <w:i/>
          <w:sz w:val="22"/>
        </w:rPr>
        <w:t>slot number within a sidelink radio frame</w:t>
      </w:r>
    </w:p>
    <w:p w14:paraId="3779D771" w14:textId="58680404" w:rsidR="00372364" w:rsidRDefault="00372364" w:rsidP="000B4723">
      <w:pPr>
        <w:spacing w:afterLines="50" w:after="120"/>
        <w:jc w:val="both"/>
        <w:rPr>
          <w:rFonts w:eastAsia="游明朝"/>
          <w:i/>
          <w:sz w:val="22"/>
        </w:rPr>
      </w:pPr>
    </w:p>
    <w:p w14:paraId="7BF9076C" w14:textId="1AFB57EB" w:rsidR="003044BB" w:rsidRPr="00FF1E28" w:rsidRDefault="003044BB" w:rsidP="003044BB">
      <w:pPr>
        <w:pStyle w:val="afe"/>
        <w:numPr>
          <w:ilvl w:val="0"/>
          <w:numId w:val="31"/>
        </w:numPr>
        <w:spacing w:afterLines="50" w:after="120"/>
        <w:ind w:leftChars="0"/>
        <w:jc w:val="both"/>
        <w:rPr>
          <w:rFonts w:eastAsiaTheme="minorEastAsia"/>
          <w:sz w:val="22"/>
          <w:lang w:val="en-US"/>
        </w:rPr>
      </w:pPr>
      <w:r>
        <w:rPr>
          <w:rFonts w:eastAsiaTheme="minorEastAsia"/>
          <w:b/>
          <w:sz w:val="22"/>
          <w:lang w:val="en-US"/>
        </w:rPr>
        <w:t>SL-CSI-RS</w:t>
      </w:r>
    </w:p>
    <w:p w14:paraId="37689A4E" w14:textId="5FCF5C94" w:rsidR="00FF1E28" w:rsidRPr="00FF1E28" w:rsidRDefault="00FF1E28" w:rsidP="00FF1E28">
      <w:pPr>
        <w:spacing w:afterLines="50" w:after="120"/>
        <w:jc w:val="both"/>
        <w:rPr>
          <w:rFonts w:eastAsiaTheme="minorEastAsia"/>
          <w:sz w:val="22"/>
          <w:lang w:val="en-US"/>
        </w:rPr>
      </w:pP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 xml:space="preserve">following agreements were reached in the RAN1#98bis meeting, but still multiple issues are remaining. </w:t>
      </w:r>
    </w:p>
    <w:tbl>
      <w:tblPr>
        <w:tblStyle w:val="afc"/>
        <w:tblW w:w="0" w:type="auto"/>
        <w:tblLook w:val="04A0" w:firstRow="1" w:lastRow="0" w:firstColumn="1" w:lastColumn="0" w:noHBand="0" w:noVBand="1"/>
      </w:tblPr>
      <w:tblGrid>
        <w:gridCol w:w="9962"/>
      </w:tblGrid>
      <w:tr w:rsidR="00FF1E28" w14:paraId="2D25674B" w14:textId="77777777" w:rsidTr="00FF1E28">
        <w:tc>
          <w:tcPr>
            <w:tcW w:w="9962" w:type="dxa"/>
          </w:tcPr>
          <w:p w14:paraId="0E6FD096" w14:textId="77777777" w:rsidR="00FF1E28" w:rsidRPr="00E96995" w:rsidRDefault="00FF1E28" w:rsidP="00FF1E28">
            <w:pPr>
              <w:snapToGrid w:val="0"/>
              <w:spacing w:after="0"/>
              <w:rPr>
                <w:rFonts w:eastAsia="Batang"/>
                <w:iCs/>
                <w:sz w:val="20"/>
                <w:lang w:eastAsia="x-none"/>
              </w:rPr>
            </w:pPr>
            <w:r w:rsidRPr="00E96995">
              <w:rPr>
                <w:rFonts w:eastAsia="Batang"/>
                <w:iCs/>
                <w:sz w:val="20"/>
                <w:highlight w:val="green"/>
                <w:lang w:eastAsia="x-none"/>
              </w:rPr>
              <w:t>Agreements</w:t>
            </w:r>
            <w:r w:rsidRPr="00E96995">
              <w:rPr>
                <w:rFonts w:eastAsia="Batang"/>
                <w:iCs/>
                <w:sz w:val="20"/>
                <w:lang w:eastAsia="x-none"/>
              </w:rPr>
              <w:t>:</w:t>
            </w:r>
          </w:p>
          <w:p w14:paraId="72A1B62C" w14:textId="77777777" w:rsidR="00FF1E28" w:rsidRPr="00E96995" w:rsidRDefault="00FF1E28" w:rsidP="00FF1E28">
            <w:pPr>
              <w:numPr>
                <w:ilvl w:val="0"/>
                <w:numId w:val="44"/>
              </w:numPr>
              <w:snapToGrid w:val="0"/>
              <w:spacing w:after="0"/>
              <w:jc w:val="both"/>
              <w:rPr>
                <w:rFonts w:eastAsia="DengXian"/>
                <w:b/>
                <w:sz w:val="20"/>
                <w:u w:val="single"/>
                <w:lang w:eastAsia="ko-KR"/>
              </w:rPr>
            </w:pPr>
            <w:r w:rsidRPr="00E96995">
              <w:rPr>
                <w:rFonts w:eastAsia="DengXian"/>
                <w:color w:val="000000"/>
                <w:sz w:val="20"/>
                <w:lang w:eastAsia="ko-KR"/>
              </w:rPr>
              <w:t>Resource mapping of SL CSI-RS is performed by using one SL CSI-RS pattern in an RB, where the possible patterns in an RB are a subset of NR Uu CSI-RS time-frequency/CDM resource mapping patterns in an RB</w:t>
            </w:r>
          </w:p>
          <w:p w14:paraId="40D6B237" w14:textId="77777777" w:rsidR="00FF1E28" w:rsidRPr="00E96995" w:rsidRDefault="00FF1E28" w:rsidP="00FF1E28">
            <w:pPr>
              <w:numPr>
                <w:ilvl w:val="1"/>
                <w:numId w:val="44"/>
              </w:numPr>
              <w:snapToGrid w:val="0"/>
              <w:spacing w:after="0"/>
              <w:jc w:val="both"/>
              <w:rPr>
                <w:rFonts w:eastAsia="DengXian"/>
                <w:b/>
                <w:sz w:val="20"/>
                <w:u w:val="single"/>
                <w:lang w:eastAsia="ko-KR"/>
              </w:rPr>
            </w:pPr>
            <w:r w:rsidRPr="00E96995">
              <w:rPr>
                <w:rFonts w:eastAsia="DengXian"/>
                <w:color w:val="000000"/>
                <w:sz w:val="20"/>
                <w:lang w:eastAsia="ko-KR"/>
              </w:rPr>
              <w:t xml:space="preserve">The subset is to be pre-defined by spec </w:t>
            </w:r>
          </w:p>
          <w:p w14:paraId="077FC81E" w14:textId="77777777" w:rsidR="00FF1E28" w:rsidRPr="00E96995" w:rsidRDefault="00FF1E28" w:rsidP="00FF1E28">
            <w:pPr>
              <w:numPr>
                <w:ilvl w:val="1"/>
                <w:numId w:val="44"/>
              </w:numPr>
              <w:snapToGrid w:val="0"/>
              <w:spacing w:after="0"/>
              <w:jc w:val="both"/>
              <w:rPr>
                <w:rFonts w:eastAsia="DengXian"/>
                <w:b/>
                <w:sz w:val="20"/>
                <w:u w:val="single"/>
                <w:lang w:eastAsia="ko-KR"/>
              </w:rPr>
            </w:pPr>
            <w:r w:rsidRPr="00E96995">
              <w:rPr>
                <w:rFonts w:eastAsia="DengXian"/>
                <w:color w:val="000000"/>
                <w:sz w:val="20"/>
                <w:lang w:eastAsia="ko-KR"/>
              </w:rPr>
              <w:t>FFS how the one pattern is determined (but not part of SCI)</w:t>
            </w:r>
          </w:p>
          <w:p w14:paraId="75A3EF6F" w14:textId="1E51722C" w:rsidR="00FF1E28" w:rsidRPr="00FF1E28" w:rsidRDefault="00FF1E28" w:rsidP="00FF1E28">
            <w:pPr>
              <w:numPr>
                <w:ilvl w:val="1"/>
                <w:numId w:val="44"/>
              </w:numPr>
              <w:snapToGrid w:val="0"/>
              <w:spacing w:after="0"/>
              <w:jc w:val="both"/>
              <w:rPr>
                <w:rFonts w:eastAsia="DengXian"/>
                <w:b/>
                <w:sz w:val="20"/>
                <w:u w:val="single"/>
                <w:lang w:eastAsia="ko-KR"/>
              </w:rPr>
            </w:pPr>
            <w:r w:rsidRPr="00E96995">
              <w:rPr>
                <w:rFonts w:eastAsia="DengXian"/>
                <w:color w:val="000000"/>
                <w:sz w:val="20"/>
                <w:lang w:eastAsia="ko-KR"/>
              </w:rPr>
              <w:t>FFS which subset</w:t>
            </w:r>
          </w:p>
        </w:tc>
      </w:tr>
    </w:tbl>
    <w:p w14:paraId="1B9EA60F" w14:textId="42B9453E" w:rsidR="003044BB" w:rsidRPr="00AB7FD2" w:rsidRDefault="003044BB" w:rsidP="00FF1E28">
      <w:pPr>
        <w:spacing w:beforeLines="50" w:before="120" w:afterLines="50" w:after="120"/>
        <w:jc w:val="both"/>
        <w:rPr>
          <w:rFonts w:eastAsiaTheme="minorEastAsia"/>
          <w:i/>
          <w:sz w:val="22"/>
          <w:u w:val="single"/>
        </w:rPr>
      </w:pPr>
      <w:r>
        <w:rPr>
          <w:rFonts w:eastAsiaTheme="minorEastAsia"/>
          <w:i/>
          <w:sz w:val="22"/>
          <w:u w:val="single"/>
        </w:rPr>
        <w:t>Sequence</w:t>
      </w:r>
    </w:p>
    <w:p w14:paraId="30554F9D" w14:textId="77777777" w:rsidR="003044BB" w:rsidRDefault="003044BB" w:rsidP="003044BB">
      <w:pPr>
        <w:spacing w:afterLines="50" w:after="120"/>
        <w:jc w:val="both"/>
        <w:rPr>
          <w:rFonts w:eastAsiaTheme="minorEastAsia"/>
          <w:sz w:val="22"/>
        </w:rPr>
      </w:pPr>
      <w:r w:rsidRPr="00325C0F">
        <w:rPr>
          <w:rFonts w:eastAsiaTheme="minorEastAsia"/>
          <w:sz w:val="22"/>
        </w:rPr>
        <w:t>As with PSCCH</w:t>
      </w:r>
      <w:r>
        <w:rPr>
          <w:rFonts w:eastAsiaTheme="minorEastAsia"/>
          <w:sz w:val="22"/>
        </w:rPr>
        <w:t>/PSSCH</w:t>
      </w:r>
      <w:r w:rsidRPr="00325C0F">
        <w:rPr>
          <w:rFonts w:eastAsiaTheme="minorEastAsia"/>
          <w:sz w:val="22"/>
        </w:rPr>
        <w:t xml:space="preserve"> DM-RS, sequence and parameters of </w:t>
      </w:r>
      <w:r>
        <w:rPr>
          <w:rFonts w:eastAsiaTheme="minorEastAsia"/>
          <w:sz w:val="22"/>
        </w:rPr>
        <w:t>SL-CSI</w:t>
      </w:r>
      <w:r w:rsidRPr="00325C0F">
        <w:rPr>
          <w:rFonts w:eastAsiaTheme="minorEastAsia"/>
          <w:sz w:val="22"/>
        </w:rPr>
        <w:t xml:space="preserve">-RS should be the same as those of </w:t>
      </w:r>
      <w:r>
        <w:rPr>
          <w:rFonts w:eastAsiaTheme="minorEastAsia"/>
          <w:sz w:val="22"/>
        </w:rPr>
        <w:t>CSI-RS</w:t>
      </w:r>
      <w:r w:rsidRPr="00325C0F">
        <w:rPr>
          <w:rFonts w:eastAsiaTheme="minorEastAsia"/>
          <w:sz w:val="22"/>
        </w:rPr>
        <w:t xml:space="preserve"> in NR Rel-15 a</w:t>
      </w:r>
      <w:r>
        <w:rPr>
          <w:rFonts w:eastAsiaTheme="minorEastAsia"/>
          <w:sz w:val="22"/>
        </w:rPr>
        <w:t>s many as possible. Sequence r(m</w:t>
      </w:r>
      <w:r w:rsidRPr="00325C0F">
        <w:rPr>
          <w:rFonts w:eastAsiaTheme="minorEastAsia"/>
          <w:sz w:val="22"/>
        </w:rPr>
        <w:t xml:space="preserve">) of </w:t>
      </w:r>
      <w:r>
        <w:rPr>
          <w:rFonts w:eastAsiaTheme="minorEastAsia"/>
          <w:sz w:val="22"/>
        </w:rPr>
        <w:t>CSI-RS</w:t>
      </w:r>
      <w:r w:rsidRPr="00325C0F">
        <w:rPr>
          <w:rFonts w:eastAsiaTheme="minorEastAsia"/>
          <w:sz w:val="22"/>
        </w:rPr>
        <w:t xml:space="preserve"> is defined as follows:</w:t>
      </w:r>
    </w:p>
    <w:p w14:paraId="53DBFC6C" w14:textId="77777777" w:rsidR="003044BB" w:rsidRDefault="003044BB" w:rsidP="003044BB">
      <w:pPr>
        <w:pStyle w:val="afe"/>
        <w:numPr>
          <w:ilvl w:val="0"/>
          <w:numId w:val="32"/>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m</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2m+1</m:t>
                </m:r>
              </m:e>
            </m:d>
          </m:e>
        </m:d>
      </m:oMath>
      <w:r>
        <w:rPr>
          <w:rFonts w:eastAsiaTheme="minorEastAsia" w:hint="eastAsia"/>
          <w:sz w:val="22"/>
        </w:rPr>
        <w:t>, where</w:t>
      </w:r>
    </w:p>
    <w:p w14:paraId="396F9287" w14:textId="77777777" w:rsidR="003044BB" w:rsidRDefault="003044BB" w:rsidP="003044BB">
      <w:pPr>
        <w:pStyle w:val="afe"/>
        <w:numPr>
          <w:ilvl w:val="1"/>
          <w:numId w:val="32"/>
        </w:numPr>
        <w:spacing w:afterLines="50" w:after="120"/>
        <w:ind w:leftChars="0"/>
        <w:jc w:val="both"/>
        <w:rPr>
          <w:rFonts w:eastAsiaTheme="minorEastAsia"/>
          <w:sz w:val="22"/>
        </w:rPr>
      </w:pPr>
      <w:r>
        <w:rPr>
          <w:rFonts w:eastAsiaTheme="minorEastAsia"/>
          <w:sz w:val="22"/>
        </w:rPr>
        <w:t>c(i) is the pseudo-random sequence, and</w:t>
      </w:r>
    </w:p>
    <w:p w14:paraId="08550FFA" w14:textId="77777777" w:rsidR="003044BB" w:rsidRDefault="00F75319" w:rsidP="003044BB">
      <w:pPr>
        <w:pStyle w:val="afe"/>
        <w:numPr>
          <w:ilvl w:val="1"/>
          <w:numId w:val="32"/>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10</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+1</m:t>
                </m:r>
              </m:e>
            </m:d>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3044BB">
        <w:rPr>
          <w:rFonts w:eastAsiaTheme="minorEastAsia" w:hint="eastAsia"/>
          <w:sz w:val="22"/>
        </w:rPr>
        <w:t>, where</w:t>
      </w:r>
    </w:p>
    <w:p w14:paraId="42528F82" w14:textId="77777777" w:rsidR="003044BB" w:rsidRDefault="003044BB" w:rsidP="003044BB">
      <w:pPr>
        <w:pStyle w:val="afe"/>
        <w:numPr>
          <w:ilvl w:val="2"/>
          <w:numId w:val="32"/>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74585613" w14:textId="77777777" w:rsidR="003044BB" w:rsidRDefault="00F75319" w:rsidP="003044BB">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3044BB">
        <w:rPr>
          <w:rFonts w:eastAsiaTheme="minorEastAsia" w:hint="eastAsia"/>
          <w:sz w:val="22"/>
        </w:rPr>
        <w:t xml:space="preserve"> is the slot number within a frame, and</w:t>
      </w:r>
    </w:p>
    <w:p w14:paraId="7BEB0DA9" w14:textId="77777777" w:rsidR="003044BB" w:rsidRDefault="00F75319" w:rsidP="003044BB">
      <w:pPr>
        <w:pStyle w:val="afe"/>
        <w:numPr>
          <w:ilvl w:val="2"/>
          <w:numId w:val="32"/>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sidR="003044BB">
        <w:rPr>
          <w:rFonts w:eastAsiaTheme="minorEastAsia" w:hint="eastAsia"/>
          <w:sz w:val="22"/>
        </w:rPr>
        <w:t xml:space="preserve"> </w:t>
      </w:r>
      <w:r w:rsidR="003044BB">
        <w:rPr>
          <w:rFonts w:eastAsiaTheme="minorEastAsia"/>
          <w:sz w:val="22"/>
        </w:rPr>
        <w:t>is given by higher layer parameter.</w:t>
      </w:r>
    </w:p>
    <w:p w14:paraId="037808DB" w14:textId="77777777" w:rsidR="003044BB" w:rsidRPr="00325C0F" w:rsidRDefault="003044BB" w:rsidP="003044BB">
      <w:pPr>
        <w:spacing w:afterLines="50" w:after="120"/>
        <w:jc w:val="both"/>
        <w:rPr>
          <w:rFonts w:eastAsiaTheme="minorEastAsia"/>
          <w:sz w:val="22"/>
        </w:rPr>
      </w:pPr>
      <w:r>
        <w:rPr>
          <w:rFonts w:eastAsiaTheme="minorEastAsia"/>
          <w:sz w:val="22"/>
        </w:rPr>
        <w:lastRenderedPageBreak/>
        <w:t xml:space="preserve">Among the sequence and parameters,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SL-CSI-RS is transmitted on unicast only since CSI reporting is allowed on unicast transmission. Therefore, PC5-RRC parameter can be used for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w:t>
      </w:r>
    </w:p>
    <w:p w14:paraId="2EF861CC" w14:textId="43F098A1"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15</w:t>
      </w:r>
      <w:r w:rsidRPr="00C82FD7">
        <w:rPr>
          <w:rFonts w:eastAsiaTheme="minorEastAsia" w:hint="eastAsia"/>
          <w:b/>
          <w:sz w:val="22"/>
          <w:u w:val="single"/>
        </w:rPr>
        <w:t>:</w:t>
      </w:r>
    </w:p>
    <w:p w14:paraId="09CC9758" w14:textId="77777777" w:rsidR="003044BB" w:rsidRPr="00667DEA" w:rsidRDefault="003044BB" w:rsidP="003044BB">
      <w:pPr>
        <w:numPr>
          <w:ilvl w:val="0"/>
          <w:numId w:val="8"/>
        </w:numPr>
        <w:spacing w:afterLines="50" w:after="120"/>
        <w:jc w:val="both"/>
        <w:rPr>
          <w:rFonts w:eastAsiaTheme="minorEastAsia"/>
          <w:sz w:val="21"/>
        </w:rPr>
      </w:pPr>
      <w:r w:rsidRPr="00667DEA">
        <w:rPr>
          <w:rFonts w:eastAsia="游明朝"/>
          <w:i/>
          <w:sz w:val="22"/>
        </w:rPr>
        <w:t xml:space="preserve">For </w:t>
      </w:r>
      <w:r>
        <w:rPr>
          <w:rFonts w:eastAsia="游明朝"/>
          <w:i/>
          <w:sz w:val="22"/>
        </w:rPr>
        <w:t>SL-CSI-RS</w:t>
      </w:r>
      <w:r w:rsidRPr="00667DEA">
        <w:rPr>
          <w:rFonts w:eastAsia="游明朝"/>
          <w:i/>
          <w:sz w:val="22"/>
        </w:rPr>
        <w:t xml:space="preserve">, sequence is defined as the same one as NR Rel-15 </w:t>
      </w:r>
      <w:r>
        <w:rPr>
          <w:rFonts w:eastAsia="游明朝"/>
          <w:i/>
          <w:sz w:val="22"/>
        </w:rPr>
        <w:t>CSI-RS</w:t>
      </w:r>
      <w:r w:rsidRPr="00667DEA">
        <w:rPr>
          <w:rFonts w:eastAsia="游明朝"/>
          <w:i/>
          <w:sz w:val="22"/>
        </w:rPr>
        <w:t xml:space="preserve"> sequence with the following update.</w:t>
      </w:r>
    </w:p>
    <w:p w14:paraId="08D6C258" w14:textId="77777777" w:rsidR="003044BB" w:rsidRPr="00667DEA" w:rsidRDefault="00F75319" w:rsidP="003044BB">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3044BB">
        <w:rPr>
          <w:rFonts w:eastAsia="游明朝" w:hint="eastAsia"/>
          <w:i/>
          <w:sz w:val="22"/>
        </w:rPr>
        <w:t>: configured by PC5-RRC</w:t>
      </w:r>
      <w:r w:rsidR="003044BB">
        <w:rPr>
          <w:rFonts w:eastAsia="游明朝"/>
          <w:i/>
          <w:sz w:val="22"/>
        </w:rPr>
        <w:t xml:space="preserve"> signalling</w:t>
      </w:r>
    </w:p>
    <w:p w14:paraId="31EA665D" w14:textId="77777777" w:rsidR="003044BB" w:rsidRPr="00667DEA" w:rsidRDefault="00F75319" w:rsidP="003044BB">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3044BB" w:rsidRPr="00667DEA">
        <w:rPr>
          <w:rFonts w:eastAsia="游明朝" w:hint="eastAsia"/>
          <w:i/>
          <w:sz w:val="22"/>
        </w:rPr>
        <w:t xml:space="preserve">: </w:t>
      </w:r>
      <w:r w:rsidR="003044BB" w:rsidRPr="00667DEA">
        <w:rPr>
          <w:rFonts w:eastAsia="游明朝"/>
          <w:i/>
          <w:sz w:val="22"/>
        </w:rPr>
        <w:t>slot number within a sidelink radio frame</w:t>
      </w:r>
    </w:p>
    <w:p w14:paraId="0865C0B3" w14:textId="77777777" w:rsidR="003044BB" w:rsidRDefault="003044BB" w:rsidP="003044BB">
      <w:pPr>
        <w:spacing w:afterLines="50" w:after="120"/>
        <w:jc w:val="both"/>
        <w:rPr>
          <w:rFonts w:eastAsiaTheme="minorEastAsia"/>
          <w:sz w:val="22"/>
        </w:rPr>
      </w:pPr>
    </w:p>
    <w:p w14:paraId="429E4E5F"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Port number</w:t>
      </w:r>
    </w:p>
    <w:p w14:paraId="4E3166F5" w14:textId="6779DDA8" w:rsidR="003044BB" w:rsidRDefault="003044BB" w:rsidP="003044BB">
      <w:pPr>
        <w:spacing w:afterLines="50" w:after="120"/>
        <w:jc w:val="both"/>
        <w:rPr>
          <w:rFonts w:eastAsiaTheme="minorEastAsia"/>
          <w:sz w:val="22"/>
        </w:rPr>
      </w:pPr>
      <w:r>
        <w:rPr>
          <w:rFonts w:eastAsiaTheme="minorEastAsia" w:hint="eastAsia"/>
          <w:sz w:val="22"/>
        </w:rPr>
        <w:t xml:space="preserve">In NR Rel-15, </w:t>
      </w:r>
      <w:r>
        <w:rPr>
          <w:rFonts w:eastAsiaTheme="minorEastAsia"/>
          <w:sz w:val="22"/>
        </w:rPr>
        <w:t xml:space="preserve">the maximum number of CSI-RS ports is 32. It is noted that, supported layer number is 8 for single-user and 12 for multi-user as maximum. More CSI-RS ports than actual layer number can provide better PMI reporting. (32 x RX) channel measurement by UE is better to calculate PMI than (8 x RX) channel measurement. In NR-SL Rel-16, the maximum number of layers is </w:t>
      </w:r>
      <w:r w:rsidR="00D14AE8">
        <w:rPr>
          <w:rFonts w:eastAsiaTheme="minorEastAsia"/>
          <w:sz w:val="22"/>
        </w:rPr>
        <w:t>two</w:t>
      </w:r>
      <w:r>
        <w:rPr>
          <w:rFonts w:eastAsiaTheme="minorEastAsia"/>
          <w:sz w:val="22"/>
        </w:rPr>
        <w:t>, and PMI reporting is not supported according to WID. Based on the motivation to support more CSI-RS ports, more than two ports SL-CSI-RS are unnecessary. To support SL transmissions with one layer and two layers, one and two SL-CSI-RS ports are sufficient.</w:t>
      </w:r>
    </w:p>
    <w:p w14:paraId="67E6D74A" w14:textId="6355F81C" w:rsidR="00D14AE8" w:rsidRPr="00C82FD7" w:rsidRDefault="00D14AE8" w:rsidP="00D14AE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23861">
        <w:rPr>
          <w:rFonts w:eastAsiaTheme="minorEastAsia"/>
          <w:b/>
          <w:sz w:val="22"/>
          <w:u w:val="single"/>
        </w:rPr>
        <w:t>3</w:t>
      </w:r>
      <w:r w:rsidRPr="00C82FD7">
        <w:rPr>
          <w:rFonts w:eastAsiaTheme="minorEastAsia" w:hint="eastAsia"/>
          <w:b/>
          <w:sz w:val="22"/>
          <w:u w:val="single"/>
        </w:rPr>
        <w:t>:</w:t>
      </w:r>
    </w:p>
    <w:p w14:paraId="1DDE1C5C" w14:textId="3B4BAD95" w:rsidR="00D14AE8" w:rsidRPr="00C82FD7" w:rsidRDefault="00D14AE8" w:rsidP="00D14AE8">
      <w:pPr>
        <w:numPr>
          <w:ilvl w:val="0"/>
          <w:numId w:val="8"/>
        </w:numPr>
        <w:spacing w:afterLines="50" w:after="120"/>
        <w:jc w:val="both"/>
        <w:rPr>
          <w:rFonts w:eastAsiaTheme="minorEastAsia"/>
          <w:i/>
          <w:sz w:val="22"/>
          <w:lang w:val="en-US"/>
        </w:rPr>
      </w:pPr>
      <w:r>
        <w:rPr>
          <w:rFonts w:eastAsiaTheme="minorEastAsia"/>
          <w:i/>
          <w:sz w:val="22"/>
          <w:lang w:val="en-US"/>
        </w:rPr>
        <w:t>There is no motivation to support more than 2 CSI-RS ports for NR-SL, where PMI reporting is not supported.</w:t>
      </w:r>
    </w:p>
    <w:p w14:paraId="584793AD" w14:textId="022413F2"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16</w:t>
      </w:r>
      <w:r w:rsidRPr="00C82FD7">
        <w:rPr>
          <w:rFonts w:eastAsiaTheme="minorEastAsia" w:hint="eastAsia"/>
          <w:b/>
          <w:sz w:val="22"/>
          <w:u w:val="single"/>
        </w:rPr>
        <w:t>:</w:t>
      </w:r>
    </w:p>
    <w:p w14:paraId="4CF94969" w14:textId="77777777" w:rsidR="003044BB" w:rsidRPr="0035792B" w:rsidRDefault="003044BB" w:rsidP="003044BB">
      <w:pPr>
        <w:numPr>
          <w:ilvl w:val="0"/>
          <w:numId w:val="8"/>
        </w:numPr>
        <w:spacing w:afterLines="50" w:after="120"/>
        <w:jc w:val="both"/>
        <w:rPr>
          <w:rFonts w:eastAsiaTheme="minorEastAsia"/>
          <w:i/>
          <w:sz w:val="22"/>
        </w:rPr>
      </w:pPr>
      <w:r w:rsidRPr="0035792B">
        <w:rPr>
          <w:rFonts w:eastAsiaTheme="minorEastAsia" w:hint="eastAsia"/>
          <w:i/>
          <w:sz w:val="22"/>
        </w:rPr>
        <w:t xml:space="preserve">Support one and two </w:t>
      </w:r>
      <w:r w:rsidRPr="0035792B">
        <w:rPr>
          <w:rFonts w:eastAsiaTheme="minorEastAsia"/>
          <w:i/>
          <w:sz w:val="22"/>
        </w:rPr>
        <w:t>as the number of SL-CSI-RS ports</w:t>
      </w:r>
      <w:r>
        <w:rPr>
          <w:rFonts w:eastAsiaTheme="minorEastAsia"/>
          <w:i/>
          <w:sz w:val="22"/>
        </w:rPr>
        <w:t>.</w:t>
      </w:r>
    </w:p>
    <w:p w14:paraId="12821AC3" w14:textId="77777777" w:rsidR="003044BB" w:rsidRPr="0035792B" w:rsidRDefault="003044BB" w:rsidP="003044BB">
      <w:pPr>
        <w:numPr>
          <w:ilvl w:val="1"/>
          <w:numId w:val="8"/>
        </w:numPr>
        <w:spacing w:afterLines="50" w:after="120"/>
        <w:jc w:val="both"/>
        <w:rPr>
          <w:rFonts w:eastAsiaTheme="minorEastAsia"/>
          <w:i/>
          <w:sz w:val="22"/>
        </w:rPr>
      </w:pPr>
      <w:r w:rsidRPr="0035792B">
        <w:rPr>
          <w:rFonts w:eastAsiaTheme="minorEastAsia"/>
          <w:i/>
          <w:sz w:val="22"/>
        </w:rPr>
        <w:t xml:space="preserve">More </w:t>
      </w:r>
      <w:r>
        <w:rPr>
          <w:rFonts w:eastAsiaTheme="minorEastAsia"/>
          <w:i/>
          <w:sz w:val="22"/>
        </w:rPr>
        <w:t>SL-CSI-RS ports are precluded.</w:t>
      </w:r>
    </w:p>
    <w:p w14:paraId="2449679C" w14:textId="77777777" w:rsidR="003044BB" w:rsidRDefault="003044BB" w:rsidP="003044BB">
      <w:pPr>
        <w:spacing w:afterLines="50" w:after="120"/>
        <w:jc w:val="both"/>
        <w:rPr>
          <w:rFonts w:eastAsiaTheme="minorEastAsia"/>
          <w:sz w:val="22"/>
        </w:rPr>
      </w:pPr>
    </w:p>
    <w:p w14:paraId="2F188B10" w14:textId="464C8A1C" w:rsidR="003044BB" w:rsidRPr="00AB7FD2" w:rsidRDefault="00FF1E28" w:rsidP="003044BB">
      <w:pPr>
        <w:spacing w:afterLines="50" w:after="120"/>
        <w:jc w:val="both"/>
        <w:rPr>
          <w:rFonts w:eastAsiaTheme="minorEastAsia"/>
          <w:i/>
          <w:sz w:val="22"/>
          <w:u w:val="single"/>
        </w:rPr>
      </w:pPr>
      <w:r>
        <w:rPr>
          <w:rFonts w:eastAsiaTheme="minorEastAsia"/>
          <w:i/>
          <w:sz w:val="22"/>
          <w:u w:val="single"/>
        </w:rPr>
        <w:t>Port multiplexing</w:t>
      </w:r>
    </w:p>
    <w:p w14:paraId="5B9BB1EA" w14:textId="755F641D" w:rsidR="003044BB" w:rsidRDefault="003044BB" w:rsidP="003044BB">
      <w:pPr>
        <w:spacing w:afterLines="50" w:after="120"/>
        <w:jc w:val="both"/>
        <w:rPr>
          <w:rFonts w:eastAsiaTheme="minorEastAsia"/>
          <w:sz w:val="22"/>
        </w:rPr>
      </w:pPr>
      <w:r>
        <w:rPr>
          <w:rFonts w:eastAsiaTheme="minorEastAsia" w:hint="eastAsia"/>
          <w:sz w:val="22"/>
        </w:rPr>
        <w:t>To support two SL-CSI-RS ports, how to multiple</w:t>
      </w:r>
      <w:r w:rsidR="001421BB">
        <w:rPr>
          <w:rFonts w:eastAsiaTheme="minorEastAsia"/>
          <w:sz w:val="22"/>
        </w:rPr>
        <w:t>x</w:t>
      </w:r>
      <w:r>
        <w:rPr>
          <w:rFonts w:eastAsiaTheme="minorEastAsia" w:hint="eastAsia"/>
          <w:sz w:val="22"/>
        </w:rPr>
        <w:t xml:space="preserve"> the two SL-CSI-RS ports needs to be discussed. </w:t>
      </w:r>
      <w:r>
        <w:rPr>
          <w:rFonts w:eastAsiaTheme="minorEastAsia"/>
          <w:sz w:val="22"/>
        </w:rPr>
        <w:t>In NR Rel-15, FD-CDM and TD-CDM are applicable for multiplexing of multiple SL-CSI-RS ports. For SL-CSI-RS, we believe that FD-CDM is better than TD-CDM since higher UE speed is included in the target. To reduce WI workload, only FD-CDM should be supported</w:t>
      </w:r>
      <w:r>
        <w:rPr>
          <w:rFonts w:eastAsiaTheme="minorEastAsia" w:hint="eastAsia"/>
          <w:sz w:val="22"/>
        </w:rPr>
        <w:t>.</w:t>
      </w:r>
    </w:p>
    <w:p w14:paraId="05B53796" w14:textId="1E3969F5"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23861">
        <w:rPr>
          <w:rFonts w:eastAsiaTheme="minorEastAsia"/>
          <w:b/>
          <w:sz w:val="22"/>
          <w:u w:val="single"/>
        </w:rPr>
        <w:t>17</w:t>
      </w:r>
      <w:r w:rsidRPr="00C82FD7">
        <w:rPr>
          <w:rFonts w:eastAsiaTheme="minorEastAsia" w:hint="eastAsia"/>
          <w:b/>
          <w:sz w:val="22"/>
          <w:u w:val="single"/>
        </w:rPr>
        <w:t>:</w:t>
      </w:r>
    </w:p>
    <w:p w14:paraId="7DC4012D" w14:textId="77777777" w:rsidR="003044BB" w:rsidRDefault="003044BB" w:rsidP="003044BB">
      <w:pPr>
        <w:numPr>
          <w:ilvl w:val="0"/>
          <w:numId w:val="8"/>
        </w:numPr>
        <w:spacing w:afterLines="50" w:after="120"/>
        <w:jc w:val="both"/>
        <w:rPr>
          <w:rFonts w:eastAsiaTheme="minorEastAsia"/>
          <w:i/>
          <w:sz w:val="22"/>
        </w:rPr>
      </w:pPr>
      <w:r>
        <w:rPr>
          <w:rFonts w:eastAsiaTheme="minorEastAsia" w:hint="eastAsia"/>
          <w:i/>
          <w:sz w:val="22"/>
        </w:rPr>
        <w:t>For SL-CSI-RS with two ports, FD-</w:t>
      </w:r>
      <w:r>
        <w:rPr>
          <w:rFonts w:eastAsiaTheme="minorEastAsia"/>
          <w:i/>
          <w:sz w:val="22"/>
        </w:rPr>
        <w:t>CDM is adopted.</w:t>
      </w:r>
    </w:p>
    <w:p w14:paraId="636E1567" w14:textId="77777777" w:rsidR="003044BB" w:rsidRPr="0035792B" w:rsidRDefault="003044BB" w:rsidP="003044BB">
      <w:pPr>
        <w:numPr>
          <w:ilvl w:val="1"/>
          <w:numId w:val="8"/>
        </w:numPr>
        <w:spacing w:afterLines="50" w:after="120"/>
        <w:jc w:val="both"/>
        <w:rPr>
          <w:rFonts w:eastAsiaTheme="minorEastAsia"/>
          <w:i/>
          <w:sz w:val="22"/>
        </w:rPr>
      </w:pPr>
      <w:r>
        <w:rPr>
          <w:rFonts w:eastAsiaTheme="minorEastAsia" w:hint="eastAsia"/>
          <w:i/>
          <w:sz w:val="22"/>
        </w:rPr>
        <w:t>TD-CDM is precluded</w:t>
      </w:r>
      <w:r>
        <w:rPr>
          <w:rFonts w:eastAsiaTheme="minorEastAsia"/>
          <w:i/>
          <w:sz w:val="22"/>
        </w:rPr>
        <w:t>.</w:t>
      </w:r>
    </w:p>
    <w:p w14:paraId="11380C94" w14:textId="77777777" w:rsidR="003044BB" w:rsidRDefault="003044BB" w:rsidP="003044BB">
      <w:pPr>
        <w:spacing w:afterLines="50" w:after="120"/>
        <w:jc w:val="both"/>
        <w:rPr>
          <w:rFonts w:eastAsiaTheme="minorEastAsia"/>
          <w:sz w:val="22"/>
        </w:rPr>
      </w:pPr>
    </w:p>
    <w:p w14:paraId="2E473C6B"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Configuration/indication</w:t>
      </w:r>
    </w:p>
    <w:p w14:paraId="3465AF44" w14:textId="64B6A728" w:rsidR="0054520C" w:rsidRDefault="009E1CDE" w:rsidP="003044BB">
      <w:pPr>
        <w:spacing w:afterLines="50" w:after="120"/>
        <w:jc w:val="both"/>
        <w:rPr>
          <w:rFonts w:eastAsiaTheme="minorEastAsia"/>
          <w:sz w:val="22"/>
          <w:szCs w:val="22"/>
        </w:rPr>
      </w:pPr>
      <w:r>
        <w:rPr>
          <w:rFonts w:eastAsiaTheme="minorEastAsia"/>
          <w:sz w:val="22"/>
          <w:szCs w:val="22"/>
        </w:rPr>
        <w:t xml:space="preserve">Subset of CSI-RS resource pattern is pre-defined by spec and one is selected for actual transmission, according to the above agreements. How to select is still FFS and we believe that PC5-RRC signalling can be used for this purpose. </w:t>
      </w:r>
      <w:r w:rsidR="003044BB" w:rsidRPr="00AB7FD2">
        <w:rPr>
          <w:rFonts w:eastAsiaTheme="minorEastAsia"/>
          <w:sz w:val="22"/>
          <w:szCs w:val="22"/>
        </w:rPr>
        <w:t xml:space="preserve">SL-CSI-RS is available for unicast transmission, where PC5-RRC signalling </w:t>
      </w:r>
      <w:r>
        <w:rPr>
          <w:rFonts w:eastAsiaTheme="minorEastAsia"/>
          <w:sz w:val="22"/>
          <w:szCs w:val="22"/>
        </w:rPr>
        <w:t>is available</w:t>
      </w:r>
      <w:r w:rsidR="003044BB" w:rsidRPr="00AB7FD2">
        <w:rPr>
          <w:rFonts w:eastAsiaTheme="minorEastAsia"/>
          <w:sz w:val="22"/>
          <w:szCs w:val="22"/>
        </w:rPr>
        <w:t xml:space="preserve">. </w:t>
      </w:r>
    </w:p>
    <w:p w14:paraId="6E35DBC1" w14:textId="6E6A1D97"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00523861">
        <w:rPr>
          <w:rFonts w:eastAsiaTheme="minorEastAsia" w:hint="eastAsia"/>
          <w:b/>
          <w:sz w:val="22"/>
          <w:u w:val="single"/>
        </w:rPr>
        <w:t xml:space="preserve"> 18</w:t>
      </w:r>
      <w:r w:rsidRPr="00C82FD7">
        <w:rPr>
          <w:rFonts w:eastAsiaTheme="minorEastAsia" w:hint="eastAsia"/>
          <w:b/>
          <w:sz w:val="22"/>
          <w:u w:val="single"/>
        </w:rPr>
        <w:t>:</w:t>
      </w:r>
    </w:p>
    <w:p w14:paraId="6EDBFB09" w14:textId="6211422A" w:rsidR="00912D34" w:rsidRPr="00912D34" w:rsidRDefault="009E1CDE" w:rsidP="00912D34">
      <w:pPr>
        <w:numPr>
          <w:ilvl w:val="0"/>
          <w:numId w:val="8"/>
        </w:numPr>
        <w:spacing w:afterLines="50" w:after="120"/>
        <w:jc w:val="both"/>
        <w:rPr>
          <w:rFonts w:eastAsiaTheme="minorEastAsia"/>
          <w:i/>
          <w:sz w:val="22"/>
        </w:rPr>
      </w:pPr>
      <w:r>
        <w:rPr>
          <w:rFonts w:eastAsiaTheme="minorEastAsia"/>
          <w:i/>
          <w:sz w:val="22"/>
        </w:rPr>
        <w:t xml:space="preserve">A CSI-RS resource pattern </w:t>
      </w:r>
      <w:r w:rsidR="00912D34" w:rsidRPr="00912D34">
        <w:rPr>
          <w:rFonts w:eastAsiaTheme="minorEastAsia"/>
          <w:i/>
          <w:sz w:val="22"/>
        </w:rPr>
        <w:t>is configured by PC5-RRC signalling</w:t>
      </w:r>
      <w:r w:rsidR="00912D34">
        <w:rPr>
          <w:rFonts w:eastAsiaTheme="minorEastAsia"/>
          <w:i/>
          <w:sz w:val="22"/>
        </w:rPr>
        <w:t>.</w:t>
      </w:r>
    </w:p>
    <w:p w14:paraId="3886E976" w14:textId="13E279AE" w:rsidR="006C4538" w:rsidRPr="0023194B"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1A608332"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395E185" w14:textId="77777777" w:rsidR="00523861"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lastRenderedPageBreak/>
        <w:t xml:space="preserve">For TBS determination on NR-SL, </w:t>
      </w:r>
    </w:p>
    <w:p w14:paraId="27F96251" w14:textId="77777777" w:rsidR="00523861" w:rsidRPr="00B72A2D" w:rsidRDefault="00523861" w:rsidP="00523861">
      <w:pPr>
        <w:numPr>
          <w:ilvl w:val="1"/>
          <w:numId w:val="8"/>
        </w:numPr>
        <w:spacing w:afterLines="50" w:after="120"/>
        <w:jc w:val="both"/>
        <w:rPr>
          <w:rFonts w:eastAsiaTheme="minorEastAsia"/>
          <w:i/>
          <w:sz w:val="22"/>
          <w:lang w:val="en-US"/>
        </w:rPr>
      </w:pPr>
      <w:r>
        <w:rPr>
          <w:rFonts w:eastAsiaTheme="minorEastAsia"/>
          <w:i/>
          <w:sz w:val="22"/>
          <w:lang w:val="en-US"/>
        </w:rPr>
        <w:t xml:space="preserve">The number of PSSCH DM-RS is different between PRB with PSCCH and PRB without PSCCH, if </w:t>
      </w:r>
      <w:r>
        <w:rPr>
          <w:rFonts w:eastAsiaTheme="minorEastAsia"/>
          <w:i/>
          <w:iCs/>
          <w:sz w:val="22"/>
        </w:rPr>
        <w:t>PSSCH DM-RS can be FDMed with PSCCH in a symbol.</w:t>
      </w:r>
    </w:p>
    <w:p w14:paraId="253D7D57" w14:textId="77777777" w:rsidR="00523861" w:rsidRPr="00B72A2D" w:rsidRDefault="00523861" w:rsidP="00523861">
      <w:pPr>
        <w:numPr>
          <w:ilvl w:val="1"/>
          <w:numId w:val="8"/>
        </w:numPr>
        <w:spacing w:afterLines="50" w:after="120"/>
        <w:jc w:val="both"/>
        <w:rPr>
          <w:rFonts w:eastAsiaTheme="minorEastAsia"/>
          <w:i/>
          <w:sz w:val="22"/>
          <w:lang w:val="en-US"/>
        </w:rPr>
      </w:pPr>
      <w:r>
        <w:rPr>
          <w:rFonts w:eastAsiaTheme="minorEastAsia"/>
          <w:i/>
          <w:iCs/>
          <w:sz w:val="22"/>
          <w:lang w:val="en-US"/>
        </w:rPr>
        <w:t>Overhead other than PSSCH DM-RS is always transmitted with any TB transmission</w:t>
      </w:r>
      <w:r>
        <w:rPr>
          <w:rFonts w:eastAsiaTheme="minorEastAsia"/>
          <w:i/>
          <w:sz w:val="22"/>
          <w:lang w:val="en-US"/>
        </w:rPr>
        <w:t>, which is different from NR-Uu.</w:t>
      </w:r>
    </w:p>
    <w:p w14:paraId="42FE4A1F" w14:textId="77777777" w:rsidR="00523861" w:rsidRDefault="00523861" w:rsidP="00523861">
      <w:pPr>
        <w:numPr>
          <w:ilvl w:val="1"/>
          <w:numId w:val="8"/>
        </w:numPr>
        <w:spacing w:afterLines="50" w:after="120"/>
        <w:jc w:val="both"/>
        <w:rPr>
          <w:rFonts w:eastAsiaTheme="minorEastAsia"/>
          <w:i/>
          <w:sz w:val="22"/>
          <w:lang w:val="en-US"/>
        </w:rPr>
      </w:pPr>
      <w:r>
        <w:rPr>
          <w:rFonts w:eastAsiaTheme="minorEastAsia"/>
          <w:i/>
          <w:sz w:val="22"/>
          <w:lang w:val="en-US"/>
        </w:rPr>
        <w:t>F</w:t>
      </w:r>
      <w:r>
        <w:rPr>
          <w:rFonts w:eastAsiaTheme="minorEastAsia" w:hint="eastAsia"/>
          <w:i/>
          <w:sz w:val="22"/>
          <w:lang w:val="en-US"/>
        </w:rPr>
        <w:t xml:space="preserve">or </w:t>
      </w:r>
      <w:r>
        <w:rPr>
          <w:rFonts w:eastAsiaTheme="minorEastAsia"/>
          <w:i/>
          <w:sz w:val="22"/>
          <w:lang w:val="en-US"/>
        </w:rPr>
        <w:t>same TBS derivation, actual symbols of PSSCH is not suitable for the case of N =2, 4.</w:t>
      </w:r>
    </w:p>
    <w:p w14:paraId="306E6719"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675E9C6" w14:textId="77777777" w:rsidR="00523861"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 xml:space="preserve">For NR-SL, update the following aspects from </w:t>
      </w:r>
      <w:r>
        <w:rPr>
          <w:rFonts w:eastAsiaTheme="minorEastAsia" w:hint="eastAsia"/>
          <w:i/>
          <w:sz w:val="22"/>
          <w:lang w:val="en-US"/>
        </w:rPr>
        <w:t>TBS determination mechanism in NR Rel-15</w:t>
      </w:r>
      <w:r>
        <w:rPr>
          <w:rFonts w:eastAsiaTheme="minorEastAsia"/>
          <w:i/>
          <w:sz w:val="22"/>
          <w:lang w:val="en-US"/>
        </w:rPr>
        <w:t>.</w:t>
      </w:r>
    </w:p>
    <w:p w14:paraId="4496138A" w14:textId="77777777" w:rsidR="00523861" w:rsidRPr="00184551" w:rsidRDefault="00F75319" w:rsidP="00523861">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523861">
        <w:rPr>
          <w:rFonts w:eastAsiaTheme="minorEastAsia" w:hint="eastAsia"/>
          <w:i/>
          <w:iCs/>
          <w:sz w:val="22"/>
        </w:rPr>
        <w:t xml:space="preserve"> </w:t>
      </w:r>
      <w:r w:rsidR="00523861">
        <w:rPr>
          <w:rFonts w:eastAsiaTheme="minorEastAsia"/>
          <w:i/>
          <w:iCs/>
          <w:sz w:val="22"/>
        </w:rPr>
        <w:t>is the number of REs for PSSCH DM-RS per PRB where PSCCH is not mapped, if PSSCH DM-RS can be FDMed with PSCCH in a symbol.</w:t>
      </w:r>
    </w:p>
    <w:p w14:paraId="4C788154" w14:textId="77777777" w:rsidR="00523861" w:rsidRPr="00184551" w:rsidRDefault="00F75319" w:rsidP="00523861">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523861">
        <w:rPr>
          <w:rFonts w:eastAsiaTheme="minorEastAsia" w:hint="eastAsia"/>
          <w:i/>
          <w:iCs/>
          <w:sz w:val="22"/>
        </w:rPr>
        <w:t xml:space="preserve"> is </w:t>
      </w:r>
      <w:r w:rsidR="00523861">
        <w:rPr>
          <w:rFonts w:eastAsiaTheme="minorEastAsia"/>
          <w:i/>
          <w:iCs/>
          <w:sz w:val="22"/>
        </w:rPr>
        <w:t xml:space="preserve">(pre-)configured as separate parameter from </w:t>
      </w:r>
      <w:r w:rsidR="00523861" w:rsidRPr="00184551">
        <w:rPr>
          <w:rFonts w:eastAsiaTheme="minorEastAsia"/>
          <w:i/>
          <w:iCs/>
          <w:sz w:val="22"/>
        </w:rPr>
        <w:t>xOverhead</w:t>
      </w:r>
      <w:r w:rsidR="00523861">
        <w:rPr>
          <w:rFonts w:eastAsiaTheme="minorEastAsia"/>
          <w:i/>
          <w:iCs/>
          <w:sz w:val="22"/>
        </w:rPr>
        <w:t xml:space="preserve"> for NR-Uu.</w:t>
      </w:r>
    </w:p>
    <w:p w14:paraId="46065872" w14:textId="77777777" w:rsidR="00523861" w:rsidRPr="00495932" w:rsidRDefault="00F75319" w:rsidP="00523861">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523861">
        <w:rPr>
          <w:rFonts w:eastAsiaTheme="minorEastAsia" w:hint="eastAsia"/>
          <w:i/>
          <w:iCs/>
          <w:sz w:val="22"/>
        </w:rPr>
        <w:t xml:space="preserve"> is the number of </w:t>
      </w:r>
      <w:r w:rsidR="00523861">
        <w:rPr>
          <w:rFonts w:eastAsiaTheme="minorEastAsia"/>
          <w:i/>
          <w:iCs/>
          <w:sz w:val="22"/>
        </w:rPr>
        <w:t>PSSCH symbols in PSFCH slot for the case of N = 2, 4.</w:t>
      </w:r>
    </w:p>
    <w:p w14:paraId="7F6106DA" w14:textId="77777777" w:rsidR="00523861" w:rsidRPr="00B62A6A" w:rsidRDefault="00523861" w:rsidP="00523861">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Pr>
          <w:rFonts w:eastAsiaTheme="minorEastAsia"/>
          <w:b/>
          <w:sz w:val="22"/>
          <w:u w:val="single"/>
        </w:rPr>
        <w:t>2</w:t>
      </w:r>
      <w:r w:rsidRPr="00B62A6A">
        <w:rPr>
          <w:rFonts w:eastAsiaTheme="minorEastAsia" w:hint="eastAsia"/>
          <w:b/>
          <w:sz w:val="22"/>
          <w:u w:val="single"/>
        </w:rPr>
        <w:t>:</w:t>
      </w:r>
    </w:p>
    <w:p w14:paraId="4850CA56" w14:textId="77777777" w:rsidR="00523861" w:rsidRPr="00B62A6A"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(Pre-)configured MCS table can be overwritten by PC5 RRC signaling.</w:t>
      </w:r>
    </w:p>
    <w:p w14:paraId="2E9FAEB7" w14:textId="77777777" w:rsidR="00523861" w:rsidRPr="00B62A6A" w:rsidRDefault="00523861" w:rsidP="00523861">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Pr>
          <w:rFonts w:eastAsiaTheme="minorEastAsia"/>
          <w:b/>
          <w:sz w:val="22"/>
          <w:u w:val="single"/>
        </w:rPr>
        <w:t>3</w:t>
      </w:r>
      <w:r w:rsidRPr="00B62A6A">
        <w:rPr>
          <w:rFonts w:eastAsiaTheme="minorEastAsia" w:hint="eastAsia"/>
          <w:b/>
          <w:sz w:val="22"/>
          <w:u w:val="single"/>
        </w:rPr>
        <w:t>:</w:t>
      </w:r>
    </w:p>
    <w:p w14:paraId="3EFE7C52" w14:textId="77777777" w:rsidR="00523861" w:rsidRPr="00B62A6A"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For 2nd stage SCI transmission,</w:t>
      </w:r>
    </w:p>
    <w:p w14:paraId="43F42776" w14:textId="77777777" w:rsidR="00523861" w:rsidRDefault="00523861" w:rsidP="00523861">
      <w:pPr>
        <w:numPr>
          <w:ilvl w:val="1"/>
          <w:numId w:val="8"/>
        </w:numPr>
        <w:spacing w:afterLines="50" w:after="120"/>
        <w:jc w:val="both"/>
        <w:rPr>
          <w:rFonts w:eastAsiaTheme="minorEastAsia"/>
          <w:i/>
          <w:sz w:val="22"/>
          <w:lang w:val="en-US"/>
        </w:rPr>
      </w:pPr>
      <w:r>
        <w:rPr>
          <w:rFonts w:eastAsiaTheme="minorEastAsia" w:hint="eastAsia"/>
          <w:i/>
          <w:sz w:val="22"/>
          <w:lang w:val="en-US"/>
        </w:rPr>
        <w:t>Take Alt 2 for mapping rule</w:t>
      </w:r>
    </w:p>
    <w:p w14:paraId="089AB343" w14:textId="77777777" w:rsidR="00523861" w:rsidRDefault="00523861" w:rsidP="00523861">
      <w:pPr>
        <w:numPr>
          <w:ilvl w:val="2"/>
          <w:numId w:val="8"/>
        </w:numPr>
        <w:spacing w:afterLines="50" w:after="120"/>
        <w:jc w:val="both"/>
        <w:rPr>
          <w:rFonts w:eastAsiaTheme="minorEastAsia"/>
          <w:i/>
          <w:sz w:val="22"/>
          <w:lang w:val="en-US"/>
        </w:rPr>
      </w:pPr>
      <w:r>
        <w:rPr>
          <w:rFonts w:eastAsiaTheme="minorEastAsia"/>
          <w:i/>
          <w:sz w:val="22"/>
          <w:lang w:val="en-US"/>
        </w:rPr>
        <w:t>i.e.</w:t>
      </w:r>
      <w:r w:rsidRPr="00E06489">
        <w:rPr>
          <w:rFonts w:eastAsiaTheme="minorEastAsia"/>
          <w:i/>
          <w:sz w:val="22"/>
          <w:lang w:val="en-US"/>
        </w:rPr>
        <w:t xml:space="preserve"> The REs for the 2nd stage SCI can be interlaced with (distributed in) PSSCH data RE.</w:t>
      </w:r>
    </w:p>
    <w:p w14:paraId="31DBB934" w14:textId="77777777" w:rsidR="00523861" w:rsidRDefault="00523861" w:rsidP="00523861">
      <w:pPr>
        <w:numPr>
          <w:ilvl w:val="1"/>
          <w:numId w:val="8"/>
        </w:numPr>
        <w:spacing w:afterLines="50" w:after="120"/>
        <w:jc w:val="both"/>
        <w:rPr>
          <w:rFonts w:eastAsiaTheme="minorEastAsia"/>
          <w:i/>
          <w:sz w:val="22"/>
          <w:lang w:val="en-US"/>
        </w:rPr>
      </w:pPr>
      <w:r>
        <w:rPr>
          <w:rFonts w:eastAsiaTheme="minorEastAsia"/>
          <w:i/>
          <w:sz w:val="22"/>
          <w:lang w:val="en-US"/>
        </w:rPr>
        <w:t>Take Alt 2 for modulation order</w:t>
      </w:r>
    </w:p>
    <w:p w14:paraId="555CCBA4" w14:textId="77777777" w:rsidR="00523861" w:rsidRDefault="00523861" w:rsidP="00523861">
      <w:pPr>
        <w:pStyle w:val="afe"/>
        <w:numPr>
          <w:ilvl w:val="2"/>
          <w:numId w:val="8"/>
        </w:numPr>
        <w:spacing w:afterLines="50" w:after="120"/>
        <w:ind w:leftChars="0" w:left="1259"/>
        <w:rPr>
          <w:rFonts w:eastAsiaTheme="minorEastAsia"/>
          <w:i/>
          <w:sz w:val="22"/>
          <w:lang w:val="en-US"/>
        </w:rPr>
      </w:pPr>
      <w:r w:rsidRPr="00E06489">
        <w:rPr>
          <w:rFonts w:eastAsiaTheme="minorEastAsia"/>
          <w:i/>
          <w:sz w:val="22"/>
          <w:lang w:val="en-US"/>
        </w:rPr>
        <w:t>i.e. Same as PSSCH</w:t>
      </w:r>
      <w:r>
        <w:rPr>
          <w:rFonts w:eastAsiaTheme="minorEastAsia"/>
          <w:i/>
          <w:sz w:val="22"/>
          <w:lang w:val="en-US"/>
        </w:rPr>
        <w:t xml:space="preserve"> data</w:t>
      </w:r>
    </w:p>
    <w:p w14:paraId="63FD44EB" w14:textId="77777777" w:rsidR="00523861" w:rsidRDefault="00523861" w:rsidP="00523861">
      <w:pPr>
        <w:pStyle w:val="afe"/>
        <w:numPr>
          <w:ilvl w:val="1"/>
          <w:numId w:val="8"/>
        </w:numPr>
        <w:spacing w:afterLines="50" w:after="120"/>
        <w:ind w:leftChars="0"/>
        <w:rPr>
          <w:rFonts w:eastAsiaTheme="minorEastAsia"/>
          <w:i/>
          <w:sz w:val="22"/>
          <w:lang w:val="en-US"/>
        </w:rPr>
      </w:pPr>
      <w:r>
        <w:rPr>
          <w:rFonts w:eastAsiaTheme="minorEastAsia" w:hint="eastAsia"/>
          <w:i/>
          <w:sz w:val="22"/>
          <w:lang w:val="en-US"/>
        </w:rPr>
        <w:t>T</w:t>
      </w:r>
      <w:r>
        <w:rPr>
          <w:rFonts w:eastAsiaTheme="minorEastAsia"/>
          <w:i/>
          <w:sz w:val="22"/>
          <w:lang w:val="en-US"/>
        </w:rPr>
        <w:t>ake Alt 2 for layer mapping</w:t>
      </w:r>
    </w:p>
    <w:p w14:paraId="0649CC42" w14:textId="77777777" w:rsidR="00523861" w:rsidRDefault="00523861" w:rsidP="00523861">
      <w:pPr>
        <w:pStyle w:val="afe"/>
        <w:numPr>
          <w:ilvl w:val="2"/>
          <w:numId w:val="8"/>
        </w:numPr>
        <w:spacing w:afterLines="50" w:after="120"/>
        <w:ind w:leftChars="0"/>
        <w:rPr>
          <w:rFonts w:eastAsiaTheme="minorEastAsia"/>
          <w:i/>
          <w:sz w:val="22"/>
          <w:lang w:val="en-US"/>
        </w:rPr>
      </w:pPr>
      <w:r>
        <w:rPr>
          <w:rFonts w:eastAsiaTheme="minorEastAsia"/>
          <w:i/>
          <w:sz w:val="22"/>
          <w:lang w:val="en-US"/>
        </w:rPr>
        <w:t>i.e.</w:t>
      </w:r>
      <w:r w:rsidRPr="00E06489">
        <w:rPr>
          <w:rFonts w:eastAsiaTheme="minorEastAsia"/>
          <w:i/>
          <w:sz w:val="22"/>
          <w:lang w:val="en-US"/>
        </w:rPr>
        <w:t xml:space="preserve"> when PSSCH is 2-layer, different modulation symbols of the 2nd stage SCI are mapped to the two layers</w:t>
      </w:r>
    </w:p>
    <w:p w14:paraId="582DAE22" w14:textId="77777777" w:rsidR="00523861" w:rsidRDefault="00523861" w:rsidP="00523861">
      <w:pPr>
        <w:pStyle w:val="afe"/>
        <w:numPr>
          <w:ilvl w:val="1"/>
          <w:numId w:val="8"/>
        </w:numPr>
        <w:spacing w:afterLines="50" w:after="120"/>
        <w:ind w:leftChars="0"/>
        <w:rPr>
          <w:rFonts w:eastAsiaTheme="minorEastAsia"/>
          <w:i/>
          <w:sz w:val="22"/>
          <w:lang w:val="en-US"/>
        </w:rPr>
      </w:pPr>
      <w:r>
        <w:rPr>
          <w:rFonts w:eastAsiaTheme="minorEastAsia"/>
          <w:i/>
          <w:sz w:val="22"/>
          <w:lang w:val="en-US"/>
        </w:rPr>
        <w:t>The same rate-matching rule as ‘</w:t>
      </w:r>
      <w:r w:rsidRPr="00E06489">
        <w:rPr>
          <w:rFonts w:eastAsiaTheme="minorEastAsia"/>
          <w:i/>
          <w:sz w:val="22"/>
          <w:lang w:val="en-US"/>
        </w:rPr>
        <w:t>UCI multiplexing on PUSCH’</w:t>
      </w:r>
      <w:r>
        <w:rPr>
          <w:rFonts w:eastAsiaTheme="minorEastAsia"/>
          <w:i/>
          <w:sz w:val="22"/>
          <w:lang w:val="en-US"/>
        </w:rPr>
        <w:t xml:space="preserve"> is supported</w:t>
      </w:r>
    </w:p>
    <w:p w14:paraId="6B7E23FE" w14:textId="77777777" w:rsidR="00523861" w:rsidRPr="00E06489" w:rsidRDefault="00F75319" w:rsidP="00523861">
      <w:pPr>
        <w:pStyle w:val="afe"/>
        <w:numPr>
          <w:ilvl w:val="2"/>
          <w:numId w:val="8"/>
        </w:numPr>
        <w:spacing w:afterLines="50" w:after="120"/>
        <w:ind w:leftChars="0"/>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β</m:t>
            </m:r>
          </m:e>
          <m:sub>
            <m:r>
              <w:rPr>
                <w:rFonts w:ascii="Cambria Math" w:eastAsiaTheme="minorEastAsia" w:hAnsi="Cambria Math"/>
                <w:sz w:val="22"/>
                <w:lang w:val="en-US"/>
              </w:rPr>
              <m:t>offset</m:t>
            </m:r>
          </m:sub>
        </m:sSub>
        <m:r>
          <m:rPr>
            <m:sty m:val="p"/>
          </m:rPr>
          <w:rPr>
            <w:rFonts w:ascii="Cambria Math" w:eastAsiaTheme="minorEastAsia" w:hAnsi="Cambria Math"/>
            <w:sz w:val="22"/>
            <w:lang w:val="en-US"/>
          </w:rPr>
          <m:t>, α</m:t>
        </m:r>
      </m:oMath>
      <w:r w:rsidR="00523861">
        <w:rPr>
          <w:rFonts w:eastAsiaTheme="minorEastAsia" w:hint="eastAsia"/>
          <w:i/>
          <w:sz w:val="22"/>
          <w:lang w:val="en-US"/>
        </w:rPr>
        <w:t xml:space="preserve"> are (pre-)configured</w:t>
      </w:r>
      <w:r w:rsidR="00523861">
        <w:rPr>
          <w:rFonts w:eastAsiaTheme="minorEastAsia"/>
          <w:i/>
          <w:sz w:val="22"/>
          <w:lang w:val="en-US"/>
        </w:rPr>
        <w:t xml:space="preserve"> separately from NR-Uu</w:t>
      </w:r>
    </w:p>
    <w:p w14:paraId="1B605989" w14:textId="77777777" w:rsidR="00523861" w:rsidRPr="00B62A6A" w:rsidRDefault="00523861" w:rsidP="00523861">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Pr>
          <w:rFonts w:eastAsiaTheme="minorEastAsia"/>
          <w:b/>
          <w:sz w:val="22"/>
          <w:u w:val="single"/>
        </w:rPr>
        <w:t>4</w:t>
      </w:r>
      <w:r w:rsidRPr="00B62A6A">
        <w:rPr>
          <w:rFonts w:eastAsiaTheme="minorEastAsia" w:hint="eastAsia"/>
          <w:b/>
          <w:sz w:val="22"/>
          <w:u w:val="single"/>
        </w:rPr>
        <w:t>:</w:t>
      </w:r>
    </w:p>
    <w:p w14:paraId="5A578C33" w14:textId="77777777" w:rsidR="00523861" w:rsidRPr="00B62A6A" w:rsidRDefault="00523861" w:rsidP="00523861">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 xml:space="preserve">RX-UEs decode </w:t>
      </w:r>
      <w:r>
        <w:rPr>
          <w:rFonts w:eastAsiaTheme="minorEastAsia" w:hint="eastAsia"/>
          <w:i/>
          <w:sz w:val="22"/>
          <w:lang w:val="en-US"/>
        </w:rPr>
        <w:t>2nd stage</w:t>
      </w:r>
      <w:r w:rsidRPr="00B62A6A">
        <w:rPr>
          <w:rFonts w:eastAsiaTheme="minorEastAsia" w:hint="eastAsia"/>
          <w:i/>
          <w:sz w:val="22"/>
          <w:lang w:val="en-US"/>
        </w:rPr>
        <w:t xml:space="preserve"> to </w:t>
      </w:r>
      <w:r>
        <w:rPr>
          <w:rFonts w:eastAsiaTheme="minorEastAsia" w:hint="eastAsia"/>
          <w:i/>
          <w:sz w:val="22"/>
          <w:lang w:val="en-US"/>
        </w:rPr>
        <w:t>receive broadcast transmissions</w:t>
      </w:r>
      <w:r w:rsidRPr="00B62A6A">
        <w:rPr>
          <w:rFonts w:eastAsiaTheme="minorEastAsia" w:hint="eastAsia"/>
          <w:i/>
          <w:sz w:val="22"/>
          <w:lang w:val="en-US"/>
        </w:rPr>
        <w:t>.</w:t>
      </w:r>
    </w:p>
    <w:p w14:paraId="14FA09BB" w14:textId="77777777" w:rsidR="00523861" w:rsidRPr="00B62A6A" w:rsidRDefault="00523861" w:rsidP="00523861">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Pr>
          <w:rFonts w:eastAsiaTheme="minorEastAsia"/>
          <w:b/>
          <w:sz w:val="22"/>
          <w:u w:val="single"/>
        </w:rPr>
        <w:t>5</w:t>
      </w:r>
      <w:r w:rsidRPr="00B62A6A">
        <w:rPr>
          <w:rFonts w:eastAsiaTheme="minorEastAsia" w:hint="eastAsia"/>
          <w:b/>
          <w:sz w:val="22"/>
          <w:u w:val="single"/>
        </w:rPr>
        <w:t>:</w:t>
      </w:r>
    </w:p>
    <w:p w14:paraId="5753F737" w14:textId="77777777" w:rsidR="00523861" w:rsidRPr="00B62A6A" w:rsidRDefault="00523861" w:rsidP="00523861">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Support at least SCI contents</w:t>
      </w:r>
      <w:r w:rsidRPr="00B62A6A">
        <w:rPr>
          <w:rFonts w:eastAsiaTheme="minorEastAsia"/>
          <w:i/>
          <w:sz w:val="22"/>
          <w:lang w:val="en-US"/>
        </w:rPr>
        <w:t>, field size, and stage</w:t>
      </w:r>
      <w:r w:rsidRPr="00B62A6A">
        <w:rPr>
          <w:rFonts w:eastAsiaTheme="minorEastAsia" w:hint="eastAsia"/>
          <w:i/>
          <w:sz w:val="22"/>
          <w:lang w:val="en-US"/>
        </w:rPr>
        <w:t xml:space="preserve"> in table 1 for two-stage SCI.</w:t>
      </w:r>
    </w:p>
    <w:p w14:paraId="66FEF9BC"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5EBF8207" w14:textId="77777777" w:rsidR="00523861"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 xml:space="preserve">Not </w:t>
      </w:r>
      <w:r w:rsidRPr="0020555E">
        <w:rPr>
          <w:rFonts w:eastAsiaTheme="minorEastAsia"/>
          <w:i/>
          <w:sz w:val="22"/>
          <w:lang w:val="en-US"/>
        </w:rPr>
        <w:t>support that the highest PRB of a PSCCH is the same as highest PRB of the corresponding PSSCH</w:t>
      </w:r>
      <w:r>
        <w:rPr>
          <w:rFonts w:eastAsiaTheme="minorEastAsia"/>
          <w:i/>
          <w:sz w:val="22"/>
          <w:lang w:val="en-US"/>
        </w:rPr>
        <w:t>.</w:t>
      </w:r>
    </w:p>
    <w:p w14:paraId="73EC337C" w14:textId="77777777" w:rsidR="00523861"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Deprioritize mapping PSCCH on the lowest PRBs in one of the sub-channels of the corresponding PSSCH.</w:t>
      </w:r>
    </w:p>
    <w:p w14:paraId="45F5DAA7"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03D21369" w14:textId="77777777" w:rsidR="00523861" w:rsidRDefault="00523861" w:rsidP="0052386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Only PSSCH is mapped on the 1st symbol in </w:t>
      </w:r>
      <w:r>
        <w:rPr>
          <w:rFonts w:eastAsiaTheme="minorEastAsia"/>
          <w:i/>
          <w:sz w:val="22"/>
          <w:lang w:val="en-US"/>
        </w:rPr>
        <w:t>a</w:t>
      </w:r>
      <w:r>
        <w:rPr>
          <w:rFonts w:eastAsiaTheme="minorEastAsia" w:hint="eastAsia"/>
          <w:i/>
          <w:sz w:val="22"/>
          <w:lang w:val="en-US"/>
        </w:rPr>
        <w:t xml:space="preserve"> slot.</w:t>
      </w:r>
    </w:p>
    <w:p w14:paraId="488706E9" w14:textId="77777777" w:rsidR="00523861" w:rsidRPr="00FF1E28" w:rsidRDefault="00523861" w:rsidP="00523861">
      <w:pPr>
        <w:spacing w:afterLines="50" w:after="120"/>
        <w:jc w:val="both"/>
        <w:rPr>
          <w:rFonts w:eastAsiaTheme="minorEastAsia"/>
          <w:b/>
          <w:sz w:val="22"/>
          <w:u w:val="single"/>
        </w:rPr>
      </w:pPr>
      <w:r w:rsidRPr="00FF1E28">
        <w:rPr>
          <w:rFonts w:eastAsiaTheme="minorEastAsia"/>
          <w:b/>
          <w:sz w:val="22"/>
          <w:u w:val="single"/>
        </w:rPr>
        <w:t>Proposal</w:t>
      </w:r>
      <w:r w:rsidRPr="00FF1E28">
        <w:rPr>
          <w:rFonts w:eastAsiaTheme="minorEastAsia" w:hint="eastAsia"/>
          <w:b/>
          <w:sz w:val="22"/>
          <w:u w:val="single"/>
        </w:rPr>
        <w:t xml:space="preserve"> </w:t>
      </w:r>
      <w:r>
        <w:rPr>
          <w:rFonts w:eastAsiaTheme="minorEastAsia"/>
          <w:b/>
          <w:sz w:val="22"/>
          <w:u w:val="single"/>
        </w:rPr>
        <w:t>8</w:t>
      </w:r>
      <w:r w:rsidRPr="00FF1E28">
        <w:rPr>
          <w:rFonts w:eastAsiaTheme="minorEastAsia" w:hint="eastAsia"/>
          <w:b/>
          <w:sz w:val="22"/>
          <w:u w:val="single"/>
        </w:rPr>
        <w:t>:</w:t>
      </w:r>
    </w:p>
    <w:p w14:paraId="7F20FDB8" w14:textId="77777777" w:rsidR="00523861" w:rsidRPr="00FF1E28" w:rsidRDefault="00523861" w:rsidP="00523861">
      <w:pPr>
        <w:numPr>
          <w:ilvl w:val="0"/>
          <w:numId w:val="8"/>
        </w:numPr>
        <w:spacing w:afterLines="50" w:after="120"/>
        <w:jc w:val="both"/>
        <w:rPr>
          <w:rFonts w:eastAsia="游明朝"/>
          <w:i/>
          <w:sz w:val="22"/>
        </w:rPr>
      </w:pPr>
      <w:r w:rsidRPr="00FF1E28">
        <w:rPr>
          <w:rFonts w:eastAsia="游明朝"/>
          <w:i/>
          <w:sz w:val="22"/>
        </w:rPr>
        <w:t>Within a sub-channel,</w:t>
      </w:r>
    </w:p>
    <w:p w14:paraId="2FB27D52" w14:textId="77777777" w:rsidR="00523861" w:rsidRPr="00FF1E28" w:rsidRDefault="00523861" w:rsidP="00523861">
      <w:pPr>
        <w:numPr>
          <w:ilvl w:val="1"/>
          <w:numId w:val="8"/>
        </w:numPr>
        <w:spacing w:afterLines="50" w:after="120"/>
        <w:jc w:val="both"/>
        <w:rPr>
          <w:rFonts w:eastAsia="游明朝"/>
          <w:i/>
          <w:sz w:val="22"/>
        </w:rPr>
      </w:pPr>
      <w:r w:rsidRPr="00FF1E28">
        <w:rPr>
          <w:rFonts w:eastAsia="游明朝" w:hint="eastAsia"/>
          <w:i/>
          <w:sz w:val="22"/>
        </w:rPr>
        <w:t xml:space="preserve">PSSCH DM-RS can be </w:t>
      </w:r>
      <w:r w:rsidRPr="00FF1E28">
        <w:rPr>
          <w:rFonts w:eastAsia="游明朝"/>
          <w:i/>
          <w:sz w:val="22"/>
        </w:rPr>
        <w:t>FDMed with PSCCH in a symbol</w:t>
      </w:r>
      <w:r w:rsidRPr="00FF1E28">
        <w:rPr>
          <w:rFonts w:eastAsia="游明朝" w:hint="eastAsia"/>
          <w:i/>
          <w:sz w:val="22"/>
        </w:rPr>
        <w:t xml:space="preserve"> </w:t>
      </w:r>
      <w:r w:rsidRPr="00FF1E28">
        <w:rPr>
          <w:rFonts w:eastAsia="游明朝"/>
          <w:i/>
          <w:sz w:val="22"/>
        </w:rPr>
        <w:t>for sub-channel size &gt;= 20 PRBs.</w:t>
      </w:r>
    </w:p>
    <w:p w14:paraId="6D7E87D5" w14:textId="1DEDD3DF" w:rsidR="00523861" w:rsidRPr="00FF1E28" w:rsidRDefault="00502A73" w:rsidP="00523861">
      <w:pPr>
        <w:numPr>
          <w:ilvl w:val="1"/>
          <w:numId w:val="8"/>
        </w:numPr>
        <w:spacing w:afterLines="50" w:after="120"/>
        <w:jc w:val="both"/>
        <w:rPr>
          <w:rFonts w:eastAsia="游明朝"/>
          <w:i/>
          <w:sz w:val="22"/>
        </w:rPr>
      </w:pPr>
      <w:r>
        <w:rPr>
          <w:rFonts w:eastAsia="游明朝"/>
          <w:i/>
          <w:sz w:val="22"/>
        </w:rPr>
        <w:t>PSSCH shall be TDMed with PSC</w:t>
      </w:r>
      <w:r w:rsidR="00523861" w:rsidRPr="00FF1E28">
        <w:rPr>
          <w:rFonts w:eastAsia="游明朝"/>
          <w:i/>
          <w:sz w:val="22"/>
        </w:rPr>
        <w:t>CH in a symbol for sub-channel size &lt; 20 PRBs.</w:t>
      </w:r>
    </w:p>
    <w:p w14:paraId="29D86182" w14:textId="77777777" w:rsidR="00523861" w:rsidRPr="00B62A6A" w:rsidRDefault="00523861" w:rsidP="00523861">
      <w:pPr>
        <w:spacing w:afterLines="50" w:after="120"/>
        <w:jc w:val="both"/>
        <w:rPr>
          <w:rFonts w:eastAsiaTheme="minorEastAsia"/>
          <w:b/>
          <w:sz w:val="22"/>
          <w:u w:val="single"/>
        </w:rPr>
      </w:pPr>
      <w:r w:rsidRPr="00B62A6A">
        <w:rPr>
          <w:rFonts w:eastAsiaTheme="minorEastAsia"/>
          <w:b/>
          <w:sz w:val="22"/>
          <w:u w:val="single"/>
        </w:rPr>
        <w:lastRenderedPageBreak/>
        <w:t>Observation</w:t>
      </w:r>
      <w:r w:rsidRPr="00B62A6A">
        <w:rPr>
          <w:rFonts w:eastAsiaTheme="minorEastAsia" w:hint="eastAsia"/>
          <w:b/>
          <w:sz w:val="22"/>
          <w:u w:val="single"/>
        </w:rPr>
        <w:t xml:space="preserve"> </w:t>
      </w:r>
      <w:r>
        <w:rPr>
          <w:rFonts w:eastAsiaTheme="minorEastAsia"/>
          <w:b/>
          <w:sz w:val="22"/>
          <w:u w:val="single"/>
        </w:rPr>
        <w:t>2</w:t>
      </w:r>
      <w:r w:rsidRPr="00B62A6A">
        <w:rPr>
          <w:rFonts w:eastAsiaTheme="minorEastAsia" w:hint="eastAsia"/>
          <w:b/>
          <w:sz w:val="22"/>
          <w:u w:val="single"/>
        </w:rPr>
        <w:t>:</w:t>
      </w:r>
    </w:p>
    <w:p w14:paraId="6D218F24" w14:textId="77777777" w:rsidR="00523861"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If HARQ-ACK multiplexing on a PSFCH resource is supported, many discussions on PSFCH resource determination for the multiplexing are necessary, where PSCCH misdetection is considered.</w:t>
      </w:r>
    </w:p>
    <w:p w14:paraId="3B7D4CE4"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50FBA78F" w14:textId="77777777" w:rsidR="00523861" w:rsidRDefault="00523861" w:rsidP="00523861">
      <w:pPr>
        <w:numPr>
          <w:ilvl w:val="0"/>
          <w:numId w:val="8"/>
        </w:numPr>
        <w:spacing w:afterLines="50" w:after="120"/>
        <w:jc w:val="both"/>
        <w:rPr>
          <w:rFonts w:eastAsiaTheme="minorEastAsia"/>
          <w:i/>
          <w:sz w:val="22"/>
          <w:lang w:val="en-US"/>
        </w:rPr>
      </w:pPr>
      <w:r w:rsidRPr="00A21573">
        <w:rPr>
          <w:rFonts w:eastAsiaTheme="minorEastAsia"/>
          <w:i/>
          <w:sz w:val="22"/>
          <w:lang w:val="en-US"/>
        </w:rPr>
        <w:t>For the agreed sequence-based PSFCH format with one symbol (not including AGC training period),</w:t>
      </w:r>
    </w:p>
    <w:p w14:paraId="615805E5" w14:textId="77777777" w:rsidR="00523861" w:rsidRDefault="00523861" w:rsidP="00523861">
      <w:pPr>
        <w:numPr>
          <w:ilvl w:val="1"/>
          <w:numId w:val="8"/>
        </w:numPr>
        <w:spacing w:afterLines="50" w:after="120"/>
        <w:jc w:val="both"/>
        <w:rPr>
          <w:rFonts w:eastAsiaTheme="minorEastAsia"/>
          <w:i/>
          <w:sz w:val="22"/>
          <w:lang w:val="en-US"/>
        </w:rPr>
      </w:pPr>
      <w:r w:rsidRPr="00A21573">
        <w:rPr>
          <w:rFonts w:eastAsiaTheme="minorEastAsia"/>
          <w:i/>
          <w:sz w:val="22"/>
          <w:lang w:val="en-US"/>
        </w:rPr>
        <w:t>Only 1 bit can be carried for the case of N=</w:t>
      </w:r>
      <w:r>
        <w:rPr>
          <w:rFonts w:eastAsiaTheme="minorEastAsia"/>
          <w:i/>
          <w:sz w:val="22"/>
          <w:lang w:val="en-US"/>
        </w:rPr>
        <w:t>2, 4 as well as N=1.</w:t>
      </w:r>
    </w:p>
    <w:p w14:paraId="08E70015" w14:textId="77777777" w:rsidR="00523861" w:rsidRDefault="00523861" w:rsidP="00523861">
      <w:pPr>
        <w:numPr>
          <w:ilvl w:val="2"/>
          <w:numId w:val="8"/>
        </w:numPr>
        <w:spacing w:afterLines="50" w:after="120"/>
        <w:jc w:val="both"/>
        <w:rPr>
          <w:rFonts w:eastAsiaTheme="minorEastAsia"/>
          <w:i/>
          <w:sz w:val="22"/>
          <w:lang w:val="en-US"/>
        </w:rPr>
      </w:pPr>
      <w:r>
        <w:rPr>
          <w:rFonts w:eastAsiaTheme="minorEastAsia"/>
          <w:i/>
          <w:sz w:val="22"/>
          <w:lang w:val="en-US"/>
        </w:rPr>
        <w:t>i.e. if multiple PSFCH transmissions are overlapped, select N PSFCH(s) transmissions based on priority rule.</w:t>
      </w:r>
    </w:p>
    <w:p w14:paraId="20FAC999" w14:textId="77777777" w:rsidR="00523861" w:rsidRPr="00C82FD7" w:rsidRDefault="00523861" w:rsidP="00523861">
      <w:pPr>
        <w:numPr>
          <w:ilvl w:val="1"/>
          <w:numId w:val="8"/>
        </w:numPr>
        <w:spacing w:afterLines="50" w:after="120"/>
        <w:jc w:val="both"/>
        <w:rPr>
          <w:rFonts w:eastAsiaTheme="minorEastAsia"/>
          <w:i/>
          <w:sz w:val="22"/>
          <w:lang w:val="en-US"/>
        </w:rPr>
      </w:pPr>
      <w:r>
        <w:rPr>
          <w:rFonts w:eastAsiaTheme="minorEastAsia"/>
          <w:i/>
          <w:sz w:val="22"/>
          <w:lang w:val="en-US"/>
        </w:rPr>
        <w:t>PSFCH is transmitted on two symbols including AGC training period.</w:t>
      </w:r>
    </w:p>
    <w:p w14:paraId="14FBF488"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20E0CF10" w14:textId="77777777" w:rsidR="00523861" w:rsidRPr="00667DEA" w:rsidRDefault="00523861" w:rsidP="00523861">
      <w:pPr>
        <w:numPr>
          <w:ilvl w:val="0"/>
          <w:numId w:val="8"/>
        </w:numPr>
        <w:spacing w:afterLines="50" w:after="120"/>
        <w:jc w:val="both"/>
        <w:rPr>
          <w:rFonts w:eastAsia="游明朝"/>
          <w:i/>
          <w:sz w:val="22"/>
        </w:rPr>
      </w:pPr>
      <w:r>
        <w:rPr>
          <w:rFonts w:eastAsia="游明朝"/>
          <w:i/>
          <w:sz w:val="22"/>
        </w:rPr>
        <w:t xml:space="preserve">Working assumption of </w:t>
      </w:r>
      <w:r w:rsidRPr="000F75B3">
        <w:rPr>
          <w:rFonts w:eastAsia="游明朝"/>
          <w:i/>
          <w:sz w:val="22"/>
        </w:rPr>
        <w:t>time-domain pattern for PSCCH DMRS</w:t>
      </w:r>
      <w:r>
        <w:rPr>
          <w:rFonts w:eastAsia="游明朝"/>
          <w:i/>
          <w:sz w:val="22"/>
        </w:rPr>
        <w:t xml:space="preserve"> is confirmed.</w:t>
      </w:r>
    </w:p>
    <w:p w14:paraId="0CB66822"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11</w:t>
      </w:r>
      <w:r w:rsidRPr="00C82FD7">
        <w:rPr>
          <w:rFonts w:eastAsiaTheme="minorEastAsia" w:hint="eastAsia"/>
          <w:b/>
          <w:sz w:val="22"/>
          <w:u w:val="single"/>
        </w:rPr>
        <w:t>:</w:t>
      </w:r>
    </w:p>
    <w:p w14:paraId="4CC58C69" w14:textId="77777777" w:rsidR="00523861" w:rsidRPr="00667DEA" w:rsidRDefault="00523861" w:rsidP="00523861">
      <w:pPr>
        <w:numPr>
          <w:ilvl w:val="0"/>
          <w:numId w:val="8"/>
        </w:numPr>
        <w:spacing w:afterLines="50" w:after="120"/>
        <w:jc w:val="both"/>
        <w:rPr>
          <w:rFonts w:eastAsia="游明朝"/>
          <w:i/>
          <w:sz w:val="22"/>
        </w:rPr>
      </w:pPr>
      <w:r w:rsidRPr="00667DEA">
        <w:rPr>
          <w:rFonts w:eastAsia="游明朝"/>
          <w:i/>
          <w:sz w:val="22"/>
        </w:rPr>
        <w:t>For PSCCH DM-RS, sequence is defined as the same one as NR Rel-15 PDCCH DM-RS sequence with the following update.</w:t>
      </w:r>
    </w:p>
    <w:p w14:paraId="51A86A7D" w14:textId="77777777" w:rsidR="00523861" w:rsidRPr="00667DEA" w:rsidRDefault="00F75319" w:rsidP="00523861">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523861" w:rsidRPr="00667DEA">
        <w:rPr>
          <w:rFonts w:eastAsia="游明朝" w:hint="eastAsia"/>
          <w:i/>
          <w:sz w:val="22"/>
        </w:rPr>
        <w:t xml:space="preserve">: </w:t>
      </w:r>
      <w:r w:rsidR="00523861" w:rsidRPr="00667DEA">
        <w:rPr>
          <w:rFonts w:eastAsia="游明朝"/>
          <w:i/>
          <w:sz w:val="22"/>
        </w:rPr>
        <w:t>one specific value</w:t>
      </w:r>
    </w:p>
    <w:p w14:paraId="450A2F27" w14:textId="77777777" w:rsidR="00523861" w:rsidRDefault="00F75319" w:rsidP="00523861">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523861" w:rsidRPr="00667DEA">
        <w:rPr>
          <w:rFonts w:eastAsia="游明朝" w:hint="eastAsia"/>
          <w:i/>
          <w:sz w:val="22"/>
        </w:rPr>
        <w:t xml:space="preserve">: </w:t>
      </w:r>
      <w:r w:rsidR="00523861" w:rsidRPr="00667DEA">
        <w:rPr>
          <w:rFonts w:eastAsia="游明朝"/>
          <w:i/>
          <w:sz w:val="22"/>
        </w:rPr>
        <w:t>slot number within a sidelink radio frame</w:t>
      </w:r>
    </w:p>
    <w:p w14:paraId="38C08C4B"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12</w:t>
      </w:r>
      <w:r w:rsidRPr="00C82FD7">
        <w:rPr>
          <w:rFonts w:eastAsiaTheme="minorEastAsia" w:hint="eastAsia"/>
          <w:b/>
          <w:sz w:val="22"/>
          <w:u w:val="single"/>
        </w:rPr>
        <w:t>:</w:t>
      </w:r>
    </w:p>
    <w:p w14:paraId="4DD2DD6E" w14:textId="77777777" w:rsidR="00523861" w:rsidRDefault="00523861" w:rsidP="00523861">
      <w:pPr>
        <w:numPr>
          <w:ilvl w:val="0"/>
          <w:numId w:val="8"/>
        </w:numPr>
        <w:spacing w:afterLines="50" w:after="120"/>
        <w:jc w:val="both"/>
        <w:rPr>
          <w:rFonts w:eastAsia="游明朝"/>
          <w:i/>
          <w:sz w:val="22"/>
        </w:rPr>
      </w:pPr>
      <w:r>
        <w:rPr>
          <w:rFonts w:eastAsia="游明朝"/>
          <w:i/>
          <w:sz w:val="22"/>
        </w:rPr>
        <w:t>For time-domain pattern of PSSCH DM-RS,</w:t>
      </w:r>
    </w:p>
    <w:p w14:paraId="2D85AA0A" w14:textId="77777777" w:rsidR="00523861" w:rsidRDefault="00523861" w:rsidP="00523861">
      <w:pPr>
        <w:numPr>
          <w:ilvl w:val="1"/>
          <w:numId w:val="8"/>
        </w:numPr>
        <w:spacing w:afterLines="50" w:after="120"/>
        <w:jc w:val="both"/>
        <w:rPr>
          <w:rFonts w:eastAsia="游明朝"/>
          <w:i/>
          <w:sz w:val="22"/>
        </w:rPr>
      </w:pPr>
      <w:r>
        <w:rPr>
          <w:rFonts w:eastAsia="游明朝" w:hint="eastAsia"/>
          <w:i/>
          <w:sz w:val="22"/>
        </w:rPr>
        <w:t>Common rule is applied between mode 1 and mode 2.</w:t>
      </w:r>
    </w:p>
    <w:p w14:paraId="7BD91CBE" w14:textId="77777777" w:rsidR="00523861" w:rsidRPr="00667DEA" w:rsidRDefault="00523861" w:rsidP="00523861">
      <w:pPr>
        <w:numPr>
          <w:ilvl w:val="1"/>
          <w:numId w:val="8"/>
        </w:numPr>
        <w:spacing w:afterLines="50" w:after="120"/>
        <w:jc w:val="both"/>
        <w:rPr>
          <w:rFonts w:eastAsia="游明朝"/>
          <w:i/>
          <w:sz w:val="22"/>
        </w:rPr>
      </w:pPr>
      <w:r>
        <w:rPr>
          <w:rFonts w:eastAsia="游明朝"/>
          <w:i/>
          <w:sz w:val="22"/>
        </w:rPr>
        <w:t>Two patterns are (pre-)configured and one bit SCI field indicates either.</w:t>
      </w:r>
    </w:p>
    <w:p w14:paraId="3419A189"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13</w:t>
      </w:r>
      <w:r w:rsidRPr="00C82FD7">
        <w:rPr>
          <w:rFonts w:eastAsiaTheme="minorEastAsia" w:hint="eastAsia"/>
          <w:b/>
          <w:sz w:val="22"/>
          <w:u w:val="single"/>
        </w:rPr>
        <w:t>:</w:t>
      </w:r>
    </w:p>
    <w:p w14:paraId="5656E20E" w14:textId="77777777" w:rsidR="00523861" w:rsidRPr="00667DEA" w:rsidRDefault="00523861" w:rsidP="00523861">
      <w:pPr>
        <w:numPr>
          <w:ilvl w:val="0"/>
          <w:numId w:val="8"/>
        </w:numPr>
        <w:spacing w:afterLines="50" w:after="120"/>
        <w:jc w:val="both"/>
        <w:rPr>
          <w:rFonts w:eastAsia="游明朝"/>
          <w:i/>
          <w:sz w:val="22"/>
        </w:rPr>
      </w:pPr>
      <w:r w:rsidRPr="00667DEA">
        <w:rPr>
          <w:rFonts w:eastAsia="游明朝"/>
          <w:i/>
          <w:sz w:val="22"/>
        </w:rPr>
        <w:t>Frequency-domain patterns of NR Rel-15 PDSCH DMRS configuration type 1 are reused for PSSCH.</w:t>
      </w:r>
    </w:p>
    <w:p w14:paraId="2BAA21CE"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14</w:t>
      </w:r>
      <w:r w:rsidRPr="00C82FD7">
        <w:rPr>
          <w:rFonts w:eastAsiaTheme="minorEastAsia" w:hint="eastAsia"/>
          <w:b/>
          <w:sz w:val="22"/>
          <w:u w:val="single"/>
        </w:rPr>
        <w:t>:</w:t>
      </w:r>
    </w:p>
    <w:p w14:paraId="38DF9861" w14:textId="77777777" w:rsidR="00523861" w:rsidRPr="00667DEA" w:rsidRDefault="00523861" w:rsidP="00523861">
      <w:pPr>
        <w:numPr>
          <w:ilvl w:val="0"/>
          <w:numId w:val="8"/>
        </w:numPr>
        <w:spacing w:afterLines="50" w:after="120"/>
        <w:jc w:val="both"/>
        <w:rPr>
          <w:rFonts w:eastAsiaTheme="minorEastAsia"/>
          <w:sz w:val="21"/>
        </w:rPr>
      </w:pPr>
      <w:r w:rsidRPr="00667DEA">
        <w:rPr>
          <w:rFonts w:eastAsia="游明朝"/>
          <w:i/>
          <w:sz w:val="22"/>
        </w:rPr>
        <w:t>For PSSCH DM-RS, sequence is defined as the same one as NR Rel-15 PDSCH DM-RS sequence with the following update.</w:t>
      </w:r>
    </w:p>
    <w:p w14:paraId="74E59215" w14:textId="77777777" w:rsidR="00523861" w:rsidRPr="00667DEA" w:rsidRDefault="00F75319" w:rsidP="00523861">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oMath>
      <w:r w:rsidR="00523861" w:rsidRPr="00667DEA">
        <w:rPr>
          <w:rFonts w:eastAsia="游明朝" w:hint="eastAsia"/>
          <w:i/>
          <w:sz w:val="22"/>
        </w:rPr>
        <w:t xml:space="preserve">: </w:t>
      </w:r>
      <w:r w:rsidR="00523861" w:rsidRPr="00667DEA">
        <w:rPr>
          <w:rFonts w:eastAsia="游明朝"/>
          <w:i/>
          <w:sz w:val="22"/>
        </w:rPr>
        <w:t>fixed as 0</w:t>
      </w:r>
    </w:p>
    <w:p w14:paraId="26222F75" w14:textId="77777777" w:rsidR="00523861" w:rsidRPr="00667DEA" w:rsidRDefault="00F75319" w:rsidP="00523861">
      <w:pPr>
        <w:numPr>
          <w:ilvl w:val="1"/>
          <w:numId w:val="8"/>
        </w:numPr>
        <w:spacing w:afterLines="50" w:after="120"/>
        <w:jc w:val="both"/>
        <w:rPr>
          <w:rFonts w:eastAsia="游明朝"/>
          <w:i/>
          <w:sz w:val="22"/>
        </w:rPr>
      </w:pPr>
      <m:oMath>
        <m:sSubSup>
          <m:sSubSupPr>
            <m:ctrlPr>
              <w:rPr>
                <w:rFonts w:ascii="Cambria Math" w:eastAsia="游明朝" w:hAnsi="Cambria Math"/>
                <w:i/>
                <w:sz w:val="22"/>
              </w:rPr>
            </m:ctrlPr>
          </m:sSubSupPr>
          <m:e>
            <m:r>
              <w:rPr>
                <w:rFonts w:ascii="Cambria Math" w:eastAsia="游明朝" w:hAnsi="Cambria Math"/>
                <w:sz w:val="22"/>
              </w:rPr>
              <m:t>N</m:t>
            </m:r>
          </m:e>
          <m:sub>
            <m:r>
              <w:rPr>
                <w:rFonts w:ascii="Cambria Math" w:eastAsia="游明朝" w:hAnsi="Cambria Math"/>
                <w:sz w:val="22"/>
              </w:rPr>
              <m:t>ID</m:t>
            </m:r>
          </m:sub>
          <m:sup>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sup>
        </m:sSubSup>
      </m:oMath>
      <w:r w:rsidR="00523861" w:rsidRPr="00667DEA">
        <w:rPr>
          <w:rFonts w:eastAsia="游明朝" w:hint="eastAsia"/>
          <w:i/>
          <w:sz w:val="22"/>
        </w:rPr>
        <w:t xml:space="preserve">: </w:t>
      </w:r>
      <w:r w:rsidR="00523861">
        <w:rPr>
          <w:rFonts w:eastAsia="游明朝"/>
          <w:i/>
          <w:sz w:val="22"/>
        </w:rPr>
        <w:t>L1 destination ID</w:t>
      </w:r>
    </w:p>
    <w:p w14:paraId="088370DA" w14:textId="77777777" w:rsidR="00523861" w:rsidRPr="00667DEA" w:rsidRDefault="00F75319" w:rsidP="00523861">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523861" w:rsidRPr="00667DEA">
        <w:rPr>
          <w:rFonts w:eastAsia="游明朝" w:hint="eastAsia"/>
          <w:i/>
          <w:sz w:val="22"/>
        </w:rPr>
        <w:t xml:space="preserve">: </w:t>
      </w:r>
      <w:r w:rsidR="00523861" w:rsidRPr="00667DEA">
        <w:rPr>
          <w:rFonts w:eastAsia="游明朝"/>
          <w:i/>
          <w:sz w:val="22"/>
        </w:rPr>
        <w:t>slot number within a sidelink radio frame</w:t>
      </w:r>
    </w:p>
    <w:p w14:paraId="37B8C90B"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15</w:t>
      </w:r>
      <w:r w:rsidRPr="00C82FD7">
        <w:rPr>
          <w:rFonts w:eastAsiaTheme="minorEastAsia" w:hint="eastAsia"/>
          <w:b/>
          <w:sz w:val="22"/>
          <w:u w:val="single"/>
        </w:rPr>
        <w:t>:</w:t>
      </w:r>
    </w:p>
    <w:p w14:paraId="47058463" w14:textId="77777777" w:rsidR="00523861" w:rsidRPr="00667DEA" w:rsidRDefault="00523861" w:rsidP="00523861">
      <w:pPr>
        <w:numPr>
          <w:ilvl w:val="0"/>
          <w:numId w:val="8"/>
        </w:numPr>
        <w:spacing w:afterLines="50" w:after="120"/>
        <w:jc w:val="both"/>
        <w:rPr>
          <w:rFonts w:eastAsiaTheme="minorEastAsia"/>
          <w:sz w:val="21"/>
        </w:rPr>
      </w:pPr>
      <w:r w:rsidRPr="00667DEA">
        <w:rPr>
          <w:rFonts w:eastAsia="游明朝"/>
          <w:i/>
          <w:sz w:val="22"/>
        </w:rPr>
        <w:t xml:space="preserve">For </w:t>
      </w:r>
      <w:r>
        <w:rPr>
          <w:rFonts w:eastAsia="游明朝"/>
          <w:i/>
          <w:sz w:val="22"/>
        </w:rPr>
        <w:t>SL-CSI-RS</w:t>
      </w:r>
      <w:r w:rsidRPr="00667DEA">
        <w:rPr>
          <w:rFonts w:eastAsia="游明朝"/>
          <w:i/>
          <w:sz w:val="22"/>
        </w:rPr>
        <w:t xml:space="preserve">, sequence is defined as the same one as NR Rel-15 </w:t>
      </w:r>
      <w:r>
        <w:rPr>
          <w:rFonts w:eastAsia="游明朝"/>
          <w:i/>
          <w:sz w:val="22"/>
        </w:rPr>
        <w:t>CSI-RS</w:t>
      </w:r>
      <w:r w:rsidRPr="00667DEA">
        <w:rPr>
          <w:rFonts w:eastAsia="游明朝"/>
          <w:i/>
          <w:sz w:val="22"/>
        </w:rPr>
        <w:t xml:space="preserve"> sequence with the following update.</w:t>
      </w:r>
    </w:p>
    <w:p w14:paraId="39B49831" w14:textId="77777777" w:rsidR="00523861" w:rsidRPr="00667DEA" w:rsidRDefault="00F75319" w:rsidP="00523861">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523861">
        <w:rPr>
          <w:rFonts w:eastAsia="游明朝" w:hint="eastAsia"/>
          <w:i/>
          <w:sz w:val="22"/>
        </w:rPr>
        <w:t>: configured by PC5-RRC</w:t>
      </w:r>
      <w:r w:rsidR="00523861">
        <w:rPr>
          <w:rFonts w:eastAsia="游明朝"/>
          <w:i/>
          <w:sz w:val="22"/>
        </w:rPr>
        <w:t xml:space="preserve"> signalling</w:t>
      </w:r>
    </w:p>
    <w:p w14:paraId="603F5B8D" w14:textId="77777777" w:rsidR="00523861" w:rsidRPr="00667DEA" w:rsidRDefault="00F75319" w:rsidP="00523861">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523861" w:rsidRPr="00667DEA">
        <w:rPr>
          <w:rFonts w:eastAsia="游明朝" w:hint="eastAsia"/>
          <w:i/>
          <w:sz w:val="22"/>
        </w:rPr>
        <w:t xml:space="preserve">: </w:t>
      </w:r>
      <w:r w:rsidR="00523861" w:rsidRPr="00667DEA">
        <w:rPr>
          <w:rFonts w:eastAsia="游明朝"/>
          <w:i/>
          <w:sz w:val="22"/>
        </w:rPr>
        <w:t>slot number within a sidelink radio frame</w:t>
      </w:r>
    </w:p>
    <w:p w14:paraId="47831607"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AF0DE77" w14:textId="77777777" w:rsidR="00523861" w:rsidRPr="00C82FD7" w:rsidRDefault="00523861" w:rsidP="00523861">
      <w:pPr>
        <w:numPr>
          <w:ilvl w:val="0"/>
          <w:numId w:val="8"/>
        </w:numPr>
        <w:spacing w:afterLines="50" w:after="120"/>
        <w:jc w:val="both"/>
        <w:rPr>
          <w:rFonts w:eastAsiaTheme="minorEastAsia"/>
          <w:i/>
          <w:sz w:val="22"/>
          <w:lang w:val="en-US"/>
        </w:rPr>
      </w:pPr>
      <w:r>
        <w:rPr>
          <w:rFonts w:eastAsiaTheme="minorEastAsia"/>
          <w:i/>
          <w:sz w:val="22"/>
          <w:lang w:val="en-US"/>
        </w:rPr>
        <w:t>There is no motivation to support more than 2 CSI-RS ports for NR-SL, where PMI reporting is not supported.</w:t>
      </w:r>
    </w:p>
    <w:p w14:paraId="55933F7D"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16</w:t>
      </w:r>
      <w:r w:rsidRPr="00C82FD7">
        <w:rPr>
          <w:rFonts w:eastAsiaTheme="minorEastAsia" w:hint="eastAsia"/>
          <w:b/>
          <w:sz w:val="22"/>
          <w:u w:val="single"/>
        </w:rPr>
        <w:t>:</w:t>
      </w:r>
    </w:p>
    <w:p w14:paraId="0CF78A76" w14:textId="77777777" w:rsidR="00523861" w:rsidRPr="0035792B" w:rsidRDefault="00523861" w:rsidP="00523861">
      <w:pPr>
        <w:numPr>
          <w:ilvl w:val="0"/>
          <w:numId w:val="8"/>
        </w:numPr>
        <w:spacing w:afterLines="50" w:after="120"/>
        <w:jc w:val="both"/>
        <w:rPr>
          <w:rFonts w:eastAsiaTheme="minorEastAsia"/>
          <w:i/>
          <w:sz w:val="22"/>
        </w:rPr>
      </w:pPr>
      <w:r w:rsidRPr="0035792B">
        <w:rPr>
          <w:rFonts w:eastAsiaTheme="minorEastAsia" w:hint="eastAsia"/>
          <w:i/>
          <w:sz w:val="22"/>
        </w:rPr>
        <w:t xml:space="preserve">Support one and two </w:t>
      </w:r>
      <w:r w:rsidRPr="0035792B">
        <w:rPr>
          <w:rFonts w:eastAsiaTheme="minorEastAsia"/>
          <w:i/>
          <w:sz w:val="22"/>
        </w:rPr>
        <w:t>as the number of SL-CSI-RS ports</w:t>
      </w:r>
      <w:r>
        <w:rPr>
          <w:rFonts w:eastAsiaTheme="minorEastAsia"/>
          <w:i/>
          <w:sz w:val="22"/>
        </w:rPr>
        <w:t>.</w:t>
      </w:r>
    </w:p>
    <w:p w14:paraId="0F878180" w14:textId="77777777" w:rsidR="00523861" w:rsidRPr="0035792B" w:rsidRDefault="00523861" w:rsidP="00523861">
      <w:pPr>
        <w:numPr>
          <w:ilvl w:val="1"/>
          <w:numId w:val="8"/>
        </w:numPr>
        <w:spacing w:afterLines="50" w:after="120"/>
        <w:jc w:val="both"/>
        <w:rPr>
          <w:rFonts w:eastAsiaTheme="minorEastAsia"/>
          <w:i/>
          <w:sz w:val="22"/>
        </w:rPr>
      </w:pPr>
      <w:r w:rsidRPr="0035792B">
        <w:rPr>
          <w:rFonts w:eastAsiaTheme="minorEastAsia"/>
          <w:i/>
          <w:sz w:val="22"/>
        </w:rPr>
        <w:t xml:space="preserve">More </w:t>
      </w:r>
      <w:r>
        <w:rPr>
          <w:rFonts w:eastAsiaTheme="minorEastAsia"/>
          <w:i/>
          <w:sz w:val="22"/>
        </w:rPr>
        <w:t>SL-CSI-RS ports are precluded.</w:t>
      </w:r>
    </w:p>
    <w:p w14:paraId="48D8C08E"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17</w:t>
      </w:r>
      <w:r w:rsidRPr="00C82FD7">
        <w:rPr>
          <w:rFonts w:eastAsiaTheme="minorEastAsia" w:hint="eastAsia"/>
          <w:b/>
          <w:sz w:val="22"/>
          <w:u w:val="single"/>
        </w:rPr>
        <w:t>:</w:t>
      </w:r>
    </w:p>
    <w:p w14:paraId="3E5FE15A" w14:textId="77777777" w:rsidR="00523861" w:rsidRDefault="00523861" w:rsidP="00523861">
      <w:pPr>
        <w:numPr>
          <w:ilvl w:val="0"/>
          <w:numId w:val="8"/>
        </w:numPr>
        <w:spacing w:afterLines="50" w:after="120"/>
        <w:jc w:val="both"/>
        <w:rPr>
          <w:rFonts w:eastAsiaTheme="minorEastAsia"/>
          <w:i/>
          <w:sz w:val="22"/>
        </w:rPr>
      </w:pPr>
      <w:r>
        <w:rPr>
          <w:rFonts w:eastAsiaTheme="minorEastAsia" w:hint="eastAsia"/>
          <w:i/>
          <w:sz w:val="22"/>
        </w:rPr>
        <w:lastRenderedPageBreak/>
        <w:t>For SL-CSI-RS with two ports, FD-</w:t>
      </w:r>
      <w:r>
        <w:rPr>
          <w:rFonts w:eastAsiaTheme="minorEastAsia"/>
          <w:i/>
          <w:sz w:val="22"/>
        </w:rPr>
        <w:t>CDM is adopted.</w:t>
      </w:r>
    </w:p>
    <w:p w14:paraId="7F550465" w14:textId="77777777" w:rsidR="00523861" w:rsidRPr="0035792B" w:rsidRDefault="00523861" w:rsidP="00523861">
      <w:pPr>
        <w:numPr>
          <w:ilvl w:val="1"/>
          <w:numId w:val="8"/>
        </w:numPr>
        <w:spacing w:afterLines="50" w:after="120"/>
        <w:jc w:val="both"/>
        <w:rPr>
          <w:rFonts w:eastAsiaTheme="minorEastAsia"/>
          <w:i/>
          <w:sz w:val="22"/>
        </w:rPr>
      </w:pPr>
      <w:r>
        <w:rPr>
          <w:rFonts w:eastAsiaTheme="minorEastAsia" w:hint="eastAsia"/>
          <w:i/>
          <w:sz w:val="22"/>
        </w:rPr>
        <w:t>TD-CDM is precluded</w:t>
      </w:r>
      <w:r>
        <w:rPr>
          <w:rFonts w:eastAsiaTheme="minorEastAsia"/>
          <w:i/>
          <w:sz w:val="22"/>
        </w:rPr>
        <w:t>.</w:t>
      </w:r>
    </w:p>
    <w:p w14:paraId="38FF6EAA" w14:textId="77777777" w:rsidR="00523861" w:rsidRPr="00C82FD7" w:rsidRDefault="00523861" w:rsidP="00523861">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18</w:t>
      </w:r>
      <w:r w:rsidRPr="00C82FD7">
        <w:rPr>
          <w:rFonts w:eastAsiaTheme="minorEastAsia" w:hint="eastAsia"/>
          <w:b/>
          <w:sz w:val="22"/>
          <w:u w:val="single"/>
        </w:rPr>
        <w:t>:</w:t>
      </w:r>
    </w:p>
    <w:p w14:paraId="3A4541A8" w14:textId="77777777" w:rsidR="00523861" w:rsidRPr="00912D34" w:rsidRDefault="00523861" w:rsidP="00523861">
      <w:pPr>
        <w:numPr>
          <w:ilvl w:val="0"/>
          <w:numId w:val="8"/>
        </w:numPr>
        <w:spacing w:afterLines="50" w:after="120"/>
        <w:jc w:val="both"/>
        <w:rPr>
          <w:rFonts w:eastAsiaTheme="minorEastAsia"/>
          <w:i/>
          <w:sz w:val="22"/>
        </w:rPr>
      </w:pPr>
      <w:r>
        <w:rPr>
          <w:rFonts w:eastAsiaTheme="minorEastAsia"/>
          <w:i/>
          <w:sz w:val="22"/>
        </w:rPr>
        <w:t xml:space="preserve">A CSI-RS resource pattern </w:t>
      </w:r>
      <w:r w:rsidRPr="00912D34">
        <w:rPr>
          <w:rFonts w:eastAsiaTheme="minorEastAsia"/>
          <w:i/>
          <w:sz w:val="22"/>
        </w:rPr>
        <w:t>is configured by PC5-RRC signalling</w:t>
      </w:r>
      <w:r>
        <w:rPr>
          <w:rFonts w:eastAsiaTheme="minorEastAsia"/>
          <w:i/>
          <w:sz w:val="22"/>
        </w:rPr>
        <w:t>.</w:t>
      </w:r>
    </w:p>
    <w:p w14:paraId="16801B55" w14:textId="2F6F694F" w:rsidR="00E556A6" w:rsidRPr="00523861" w:rsidRDefault="00E556A6" w:rsidP="00B342A7">
      <w:pPr>
        <w:spacing w:after="120"/>
        <w:jc w:val="both"/>
        <w:rPr>
          <w:rFonts w:eastAsia="SimSun"/>
          <w:sz w:val="22"/>
          <w:szCs w:val="22"/>
          <w:lang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BC2CD40" w14:textId="77777777" w:rsidR="00523861" w:rsidRPr="00E23D88" w:rsidRDefault="00523861" w:rsidP="00523861">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214</w:t>
      </w:r>
      <w:r w:rsidRPr="00E23D88">
        <w:rPr>
          <w:sz w:val="22"/>
          <w:szCs w:val="22"/>
          <w:lang w:val="en-US" w:eastAsia="en-US"/>
        </w:rPr>
        <w:tab/>
        <w:t>Physical layer procedures for data</w:t>
      </w:r>
    </w:p>
    <w:p w14:paraId="4FFAE9BC" w14:textId="2CEADC14" w:rsidR="00523861" w:rsidRPr="00E23D88"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8bis</w:t>
      </w:r>
      <w:r w:rsidRPr="00E23D88">
        <w:rPr>
          <w:rFonts w:eastAsia="SimSun"/>
          <w:sz w:val="22"/>
          <w:lang w:val="en-US" w:eastAsia="zh-CN"/>
        </w:rPr>
        <w:t xml:space="preserve"> meeting,</w:t>
      </w:r>
      <w:r w:rsidRPr="00E23D88">
        <w:rPr>
          <w:rFonts w:eastAsia="SimSun"/>
          <w:sz w:val="22"/>
          <w:lang w:val="en-US" w:eastAsia="zh-CN"/>
        </w:rPr>
        <w:tab/>
        <w:t>chairman’s notes</w:t>
      </w:r>
    </w:p>
    <w:p w14:paraId="1AF3F496" w14:textId="7D9A4696" w:rsidR="00523861" w:rsidRPr="00E23D88" w:rsidRDefault="00523861" w:rsidP="00523861">
      <w:pPr>
        <w:widowControl w:val="0"/>
        <w:numPr>
          <w:ilvl w:val="0"/>
          <w:numId w:val="4"/>
        </w:numPr>
        <w:spacing w:after="120"/>
        <w:jc w:val="both"/>
        <w:rPr>
          <w:sz w:val="22"/>
          <w:szCs w:val="22"/>
          <w:lang w:val="en-US"/>
        </w:rPr>
      </w:pPr>
      <w:r w:rsidRPr="00875A31">
        <w:rPr>
          <w:sz w:val="22"/>
          <w:szCs w:val="22"/>
          <w:lang w:val="en-US"/>
        </w:rPr>
        <w:t>R1-19</w:t>
      </w:r>
      <w:r w:rsidR="008E029A">
        <w:rPr>
          <w:sz w:val="22"/>
          <w:szCs w:val="22"/>
          <w:lang w:val="en-US"/>
        </w:rPr>
        <w:t>12884</w:t>
      </w:r>
      <w:bookmarkStart w:id="9" w:name="_GoBack"/>
      <w:bookmarkEnd w:id="9"/>
      <w:r w:rsidRPr="00E23D88">
        <w:rPr>
          <w:rFonts w:hint="eastAsia"/>
          <w:sz w:val="22"/>
          <w:szCs w:val="22"/>
          <w:lang w:val="en-US"/>
        </w:rPr>
        <w:tab/>
      </w:r>
      <w:r w:rsidRPr="00E23D88">
        <w:rPr>
          <w:sz w:val="22"/>
          <w:szCs w:val="22"/>
          <w:lang w:val="en-US"/>
        </w:rPr>
        <w:t>Sidelink physical layer procedure for NR V2X</w:t>
      </w:r>
      <w:r w:rsidRPr="00E23D88">
        <w:rPr>
          <w:sz w:val="22"/>
          <w:szCs w:val="22"/>
          <w:lang w:val="en-US"/>
        </w:rPr>
        <w:tab/>
        <w:t>NTT DOCOMO, INC.</w:t>
      </w:r>
    </w:p>
    <w:sectPr w:rsidR="00523861" w:rsidRPr="00E23D88">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09092" w14:textId="77777777" w:rsidR="00F75319" w:rsidRDefault="00F75319">
      <w:r>
        <w:separator/>
      </w:r>
    </w:p>
  </w:endnote>
  <w:endnote w:type="continuationSeparator" w:id="0">
    <w:p w14:paraId="65AB9436" w14:textId="77777777" w:rsidR="00F75319" w:rsidRDefault="00F75319">
      <w:r>
        <w:continuationSeparator/>
      </w:r>
    </w:p>
  </w:endnote>
  <w:endnote w:type="continuationNotice" w:id="1">
    <w:p w14:paraId="7F2C799B" w14:textId="77777777" w:rsidR="00F75319" w:rsidRDefault="00F75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9FD56C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E029A">
      <w:rPr>
        <w:rStyle w:val="af3"/>
        <w:rFonts w:eastAsia="ＭＳ ゴシック"/>
        <w:noProof/>
      </w:rPr>
      <w:t>16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E029A">
      <w:rPr>
        <w:rStyle w:val="af3"/>
        <w:rFonts w:eastAsia="ＭＳ ゴシック"/>
        <w:noProof/>
      </w:rPr>
      <w:t>16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D4C18" w14:textId="77777777" w:rsidR="00F75319" w:rsidRDefault="00F75319">
      <w:r>
        <w:separator/>
      </w:r>
    </w:p>
  </w:footnote>
  <w:footnote w:type="continuationSeparator" w:id="0">
    <w:p w14:paraId="5A529A04" w14:textId="77777777" w:rsidR="00F75319" w:rsidRDefault="00F75319">
      <w:r>
        <w:continuationSeparator/>
      </w:r>
    </w:p>
  </w:footnote>
  <w:footnote w:type="continuationNotice" w:id="1">
    <w:p w14:paraId="3E489580" w14:textId="77777777" w:rsidR="00F75319" w:rsidRDefault="00F7531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20"/>
  </w:num>
  <w:num w:numId="4">
    <w:abstractNumId w:val="13"/>
  </w:num>
  <w:num w:numId="5">
    <w:abstractNumId w:val="40"/>
  </w:num>
  <w:num w:numId="6">
    <w:abstractNumId w:val="32"/>
  </w:num>
  <w:num w:numId="7">
    <w:abstractNumId w:val="16"/>
  </w:num>
  <w:num w:numId="8">
    <w:abstractNumId w:val="25"/>
  </w:num>
  <w:num w:numId="9">
    <w:abstractNumId w:val="30"/>
  </w:num>
  <w:num w:numId="10">
    <w:abstractNumId w:val="24"/>
  </w:num>
  <w:num w:numId="11">
    <w:abstractNumId w:val="31"/>
  </w:num>
  <w:num w:numId="12">
    <w:abstractNumId w:val="14"/>
  </w:num>
  <w:num w:numId="13">
    <w:abstractNumId w:val="41"/>
  </w:num>
  <w:num w:numId="14">
    <w:abstractNumId w:val="19"/>
  </w:num>
  <w:num w:numId="15">
    <w:abstractNumId w:val="12"/>
  </w:num>
  <w:num w:numId="16">
    <w:abstractNumId w:val="9"/>
  </w:num>
  <w:num w:numId="17">
    <w:abstractNumId w:val="10"/>
  </w:num>
  <w:num w:numId="18">
    <w:abstractNumId w:val="28"/>
  </w:num>
  <w:num w:numId="19">
    <w:abstractNumId w:val="23"/>
  </w:num>
  <w:num w:numId="20">
    <w:abstractNumId w:val="38"/>
  </w:num>
  <w:num w:numId="21">
    <w:abstractNumId w:val="22"/>
  </w:num>
  <w:num w:numId="22">
    <w:abstractNumId w:val="36"/>
  </w:num>
  <w:num w:numId="23">
    <w:abstractNumId w:val="34"/>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9"/>
  </w:num>
  <w:num w:numId="28">
    <w:abstractNumId w:val="6"/>
  </w:num>
  <w:num w:numId="29">
    <w:abstractNumId w:val="33"/>
  </w:num>
  <w:num w:numId="30">
    <w:abstractNumId w:val="11"/>
  </w:num>
  <w:num w:numId="31">
    <w:abstractNumId w:val="2"/>
  </w:num>
  <w:num w:numId="32">
    <w:abstractNumId w:val="37"/>
  </w:num>
  <w:num w:numId="33">
    <w:abstractNumId w:val="42"/>
  </w:num>
  <w:num w:numId="34">
    <w:abstractNumId w:val="7"/>
  </w:num>
  <w:num w:numId="35">
    <w:abstractNumId w:val="39"/>
  </w:num>
  <w:num w:numId="36">
    <w:abstractNumId w:val="8"/>
  </w:num>
  <w:num w:numId="37">
    <w:abstractNumId w:val="3"/>
  </w:num>
  <w:num w:numId="38">
    <w:abstractNumId w:val="15"/>
  </w:num>
  <w:num w:numId="39">
    <w:abstractNumId w:val="1"/>
  </w:num>
  <w:num w:numId="40">
    <w:abstractNumId w:val="27"/>
  </w:num>
  <w:num w:numId="41">
    <w:abstractNumId w:val="5"/>
  </w:num>
  <w:num w:numId="42">
    <w:abstractNumId w:val="4"/>
  </w:num>
  <w:num w:numId="43">
    <w:abstractNumId w:val="21"/>
  </w:num>
  <w:num w:numId="44">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C0094-69B0-4B54-8947-68E1EF8D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16</Pages>
  <Words>6087</Words>
  <Characters>34699</Characters>
  <Application>Microsoft Office Word</Application>
  <DocSecurity>0</DocSecurity>
  <Lines>289</Lines>
  <Paragraphs>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152</cp:revision>
  <cp:lastPrinted>2016-09-21T11:03:00Z</cp:lastPrinted>
  <dcterms:created xsi:type="dcterms:W3CDTF">2019-02-15T07:05:00Z</dcterms:created>
  <dcterms:modified xsi:type="dcterms:W3CDTF">2019-11-09T04:15:00Z</dcterms:modified>
</cp:coreProperties>
</file>